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91B5" w14:textId="2BFD4D4D" w:rsidR="002275D4" w:rsidRDefault="00B30B75">
      <w:pPr>
        <w:pStyle w:val="Body"/>
        <w:jc w:val="center"/>
        <w:rPr>
          <w:rStyle w:val="Strong"/>
        </w:rPr>
      </w:pP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13C1B507" wp14:editId="07A6A18B">
            <wp:simplePos x="0" y="0"/>
            <wp:positionH relativeFrom="margin">
              <wp:posOffset>4927600</wp:posOffset>
            </wp:positionH>
            <wp:positionV relativeFrom="margin">
              <wp:posOffset>-279400</wp:posOffset>
            </wp:positionV>
            <wp:extent cx="1608455" cy="609600"/>
            <wp:effectExtent l="0" t="0" r="444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08455" cy="609600"/>
                    </a:xfrm>
                    <a:prstGeom prst="rect">
                      <a:avLst/>
                    </a:prstGeom>
                  </pic:spPr>
                </pic:pic>
              </a:graphicData>
            </a:graphic>
          </wp:anchor>
        </w:drawing>
      </w:r>
      <w:r w:rsidR="008C1194">
        <w:rPr>
          <w:rStyle w:val="Strong"/>
        </w:rPr>
        <w:t>Worship at Home Sheet: Sunday 7</w:t>
      </w:r>
      <w:r w:rsidR="008C1194">
        <w:rPr>
          <w:b/>
          <w:bCs/>
          <w:vertAlign w:val="superscript"/>
        </w:rPr>
        <w:t>th</w:t>
      </w:r>
      <w:r w:rsidR="008C1194">
        <w:rPr>
          <w:rStyle w:val="Strong"/>
        </w:rPr>
        <w:t xml:space="preserve"> November 2021</w:t>
      </w:r>
    </w:p>
    <w:p w14:paraId="2DE1A70B" w14:textId="77777777" w:rsidR="002275D4" w:rsidRDefault="008C1194">
      <w:pPr>
        <w:pStyle w:val="Body"/>
        <w:jc w:val="center"/>
        <w:rPr>
          <w:rStyle w:val="Strong"/>
        </w:rPr>
      </w:pPr>
      <w:r>
        <w:rPr>
          <w:rStyle w:val="Strong"/>
        </w:rPr>
        <w:t>Compiled by Rev James Bamber</w:t>
      </w:r>
    </w:p>
    <w:p w14:paraId="44D2261D" w14:textId="77777777" w:rsidR="002275D4" w:rsidRDefault="002275D4">
      <w:pPr>
        <w:pStyle w:val="Body"/>
        <w:jc w:val="both"/>
        <w:rPr>
          <w:rStyle w:val="Strong"/>
        </w:rPr>
      </w:pPr>
    </w:p>
    <w:p w14:paraId="4D0D0D90" w14:textId="77777777" w:rsidR="002275D4" w:rsidRDefault="008C1194">
      <w:pPr>
        <w:pStyle w:val="Body"/>
        <w:jc w:val="both"/>
      </w:pPr>
      <w:r>
        <w:rPr>
          <w:rStyle w:val="indent-1-breaks"/>
        </w:rPr>
        <w:t xml:space="preserve">As you engage in this act of worship take a few moments to be still and remember God is with you and others across the Circuit are sharing this act of worship with you. </w:t>
      </w:r>
    </w:p>
    <w:p w14:paraId="08CE1DCA" w14:textId="77777777" w:rsidR="002275D4" w:rsidRDefault="002275D4">
      <w:pPr>
        <w:pStyle w:val="Body"/>
        <w:jc w:val="both"/>
      </w:pPr>
    </w:p>
    <w:p w14:paraId="66598501" w14:textId="77777777" w:rsidR="002275D4" w:rsidRDefault="008C1194">
      <w:pPr>
        <w:pStyle w:val="Body"/>
        <w:jc w:val="both"/>
      </w:pPr>
      <w:r>
        <w:rPr>
          <w:rStyle w:val="Strong"/>
        </w:rPr>
        <w:t>Call to Worship</w:t>
      </w:r>
      <w:r>
        <w:rPr>
          <w:rStyle w:val="indent-1-breaks"/>
        </w:rPr>
        <w:t>: selected verses from Psalm 146</w:t>
      </w:r>
    </w:p>
    <w:p w14:paraId="1350612A" w14:textId="77777777" w:rsidR="002275D4" w:rsidRDefault="008C1194">
      <w:pPr>
        <w:pStyle w:val="line"/>
        <w:shd w:val="clear" w:color="auto" w:fill="FFFFFF"/>
        <w:spacing w:before="0" w:after="0"/>
        <w:jc w:val="both"/>
        <w:rPr>
          <w:rFonts w:ascii="Calibri" w:eastAsia="Calibri" w:hAnsi="Calibri" w:cs="Calibri"/>
          <w:sz w:val="22"/>
          <w:szCs w:val="22"/>
        </w:rPr>
      </w:pPr>
      <w:r>
        <w:rPr>
          <w:rFonts w:ascii="Calibri" w:eastAsia="Calibri" w:hAnsi="Calibri" w:cs="Calibri"/>
          <w:sz w:val="22"/>
          <w:szCs w:val="22"/>
        </w:rPr>
        <w:t xml:space="preserve">Praise the Lord!  Praise the Lord, O </w:t>
      </w:r>
      <w:r>
        <w:rPr>
          <w:rFonts w:ascii="Calibri" w:eastAsia="Calibri" w:hAnsi="Calibri" w:cs="Calibri"/>
          <w:sz w:val="22"/>
          <w:szCs w:val="22"/>
        </w:rPr>
        <w:t>my soul!</w:t>
      </w:r>
    </w:p>
    <w:p w14:paraId="0DAC4E05" w14:textId="77777777" w:rsidR="002275D4" w:rsidRDefault="008C1194">
      <w:pPr>
        <w:pStyle w:val="line"/>
        <w:shd w:val="clear" w:color="auto" w:fill="FFFFFF"/>
        <w:spacing w:before="0" w:after="0"/>
        <w:jc w:val="both"/>
        <w:rPr>
          <w:rFonts w:ascii="Calibri" w:eastAsia="Calibri" w:hAnsi="Calibri" w:cs="Calibri"/>
          <w:sz w:val="22"/>
          <w:szCs w:val="22"/>
        </w:rPr>
      </w:pPr>
      <w:r>
        <w:rPr>
          <w:rFonts w:ascii="Calibri" w:eastAsia="Calibri" w:hAnsi="Calibri" w:cs="Calibri"/>
          <w:sz w:val="22"/>
          <w:szCs w:val="22"/>
        </w:rPr>
        <w:t>I will praise the </w:t>
      </w:r>
      <w:r>
        <w:rPr>
          <w:rFonts w:ascii="Calibri" w:eastAsia="Calibri" w:hAnsi="Calibri" w:cs="Calibri"/>
          <w:smallCaps/>
          <w:sz w:val="22"/>
          <w:szCs w:val="22"/>
        </w:rPr>
        <w:t>Lord</w:t>
      </w:r>
      <w:r>
        <w:rPr>
          <w:rFonts w:ascii="Calibri" w:eastAsia="Calibri" w:hAnsi="Calibri" w:cs="Calibri"/>
          <w:sz w:val="22"/>
          <w:szCs w:val="22"/>
        </w:rPr>
        <w:t xml:space="preserve"> as long as I </w:t>
      </w:r>
      <w:proofErr w:type="gramStart"/>
      <w:r>
        <w:rPr>
          <w:rFonts w:ascii="Calibri" w:eastAsia="Calibri" w:hAnsi="Calibri" w:cs="Calibri"/>
          <w:sz w:val="22"/>
          <w:szCs w:val="22"/>
        </w:rPr>
        <w:t>live;  I</w:t>
      </w:r>
      <w:proofErr w:type="gramEnd"/>
      <w:r>
        <w:rPr>
          <w:rFonts w:ascii="Calibri" w:eastAsia="Calibri" w:hAnsi="Calibri" w:cs="Calibri"/>
          <w:sz w:val="22"/>
          <w:szCs w:val="22"/>
        </w:rPr>
        <w:t xml:space="preserve"> will sing praises to my God all my life long.</w:t>
      </w:r>
    </w:p>
    <w:p w14:paraId="2639CD6A" w14:textId="77777777" w:rsidR="002275D4" w:rsidRDefault="008C1194">
      <w:pPr>
        <w:pStyle w:val="line"/>
        <w:shd w:val="clear" w:color="auto" w:fill="FFFFFF"/>
        <w:spacing w:before="0" w:after="0"/>
        <w:jc w:val="both"/>
        <w:rPr>
          <w:rFonts w:ascii="Calibri" w:eastAsia="Calibri" w:hAnsi="Calibri" w:cs="Calibri"/>
          <w:sz w:val="22"/>
          <w:szCs w:val="22"/>
        </w:rPr>
      </w:pPr>
      <w:r>
        <w:rPr>
          <w:rFonts w:ascii="Calibri" w:eastAsia="Calibri" w:hAnsi="Calibri" w:cs="Calibri"/>
          <w:sz w:val="22"/>
          <w:szCs w:val="22"/>
        </w:rPr>
        <w:t xml:space="preserve">Do not put your trust in princes, in mortals, in whom there is no help…Happy are those whose help is the God of Jacob, whose hope is in the Lord their God, </w:t>
      </w:r>
      <w:r>
        <w:rPr>
          <w:rFonts w:ascii="Calibri" w:eastAsia="Calibri" w:hAnsi="Calibri" w:cs="Calibri"/>
          <w:sz w:val="22"/>
          <w:szCs w:val="22"/>
        </w:rPr>
        <w:t xml:space="preserve">who made heaven and earth, the sea, and all that is in </w:t>
      </w:r>
      <w:proofErr w:type="gramStart"/>
      <w:r>
        <w:rPr>
          <w:rFonts w:ascii="Calibri" w:eastAsia="Calibri" w:hAnsi="Calibri" w:cs="Calibri"/>
          <w:sz w:val="22"/>
          <w:szCs w:val="22"/>
        </w:rPr>
        <w:t>them;</w:t>
      </w:r>
      <w:proofErr w:type="gramEnd"/>
      <w:r>
        <w:rPr>
          <w:rFonts w:ascii="Calibri" w:eastAsia="Calibri" w:hAnsi="Calibri" w:cs="Calibri"/>
          <w:sz w:val="22"/>
          <w:szCs w:val="22"/>
        </w:rPr>
        <w:t xml:space="preserve"> who keeps faith forever;</w:t>
      </w:r>
    </w:p>
    <w:p w14:paraId="128A2CCF" w14:textId="77777777" w:rsidR="002275D4" w:rsidRDefault="002275D4">
      <w:pPr>
        <w:pStyle w:val="Body"/>
        <w:jc w:val="both"/>
        <w:rPr>
          <w:rStyle w:val="indent-1-breaks"/>
          <w:b/>
          <w:bCs/>
        </w:rPr>
      </w:pPr>
    </w:p>
    <w:p w14:paraId="59E5B7BF" w14:textId="77777777" w:rsidR="002275D4" w:rsidRDefault="008C1194">
      <w:pPr>
        <w:pStyle w:val="Body"/>
        <w:jc w:val="both"/>
      </w:pPr>
      <w:r>
        <w:rPr>
          <w:rStyle w:val="Strong"/>
        </w:rPr>
        <w:t xml:space="preserve">Hymn </w:t>
      </w:r>
      <w:r>
        <w:rPr>
          <w:rStyle w:val="indent-1-breaks"/>
        </w:rPr>
        <w:t xml:space="preserve">(Sing/ Read /Pray /Proclaim the words) </w:t>
      </w:r>
    </w:p>
    <w:p w14:paraId="5CC6FD37" w14:textId="77777777" w:rsidR="002275D4" w:rsidRDefault="008C1194">
      <w:pPr>
        <w:pStyle w:val="Body"/>
        <w:ind w:firstLine="720"/>
        <w:jc w:val="both"/>
      </w:pPr>
      <w:r>
        <w:rPr>
          <w:rStyle w:val="indent-1-breaks"/>
        </w:rPr>
        <w:t>STF 331: King of Kings, majesty OR</w:t>
      </w:r>
    </w:p>
    <w:p w14:paraId="58ED1739" w14:textId="77777777" w:rsidR="002275D4" w:rsidRDefault="008C1194">
      <w:pPr>
        <w:pStyle w:val="Body"/>
        <w:ind w:firstLine="720"/>
        <w:jc w:val="both"/>
        <w:rPr>
          <w:rStyle w:val="Strong"/>
        </w:rPr>
      </w:pPr>
      <w:r>
        <w:rPr>
          <w:rStyle w:val="indent-1-breaks"/>
        </w:rPr>
        <w:t>HP 14: Praise the Lord, his glories show</w:t>
      </w:r>
    </w:p>
    <w:p w14:paraId="1AA0C34C" w14:textId="77777777" w:rsidR="002275D4" w:rsidRDefault="008C1194">
      <w:pPr>
        <w:pStyle w:val="Body"/>
        <w:jc w:val="both"/>
      </w:pPr>
      <w:r>
        <w:rPr>
          <w:rStyle w:val="indent-1-breaks"/>
        </w:rPr>
        <w:t xml:space="preserve"> </w:t>
      </w:r>
    </w:p>
    <w:p w14:paraId="2470E911" w14:textId="77777777" w:rsidR="002275D4" w:rsidRDefault="008C1194">
      <w:pPr>
        <w:pStyle w:val="Body"/>
        <w:jc w:val="both"/>
      </w:pPr>
      <w:r>
        <w:rPr>
          <w:rStyle w:val="Strong"/>
        </w:rPr>
        <w:t>Prayers of Adoration and Confession</w:t>
      </w:r>
      <w:r>
        <w:rPr>
          <w:rStyle w:val="indent-1-breaks"/>
        </w:rPr>
        <w:t xml:space="preserve"> (from ROOT</w:t>
      </w:r>
      <w:r>
        <w:rPr>
          <w:rStyle w:val="indent-1-breaks"/>
        </w:rPr>
        <w:t>S)</w:t>
      </w:r>
    </w:p>
    <w:p w14:paraId="1AA9FC55" w14:textId="77777777" w:rsidR="002275D4" w:rsidRDefault="008C1194">
      <w:pPr>
        <w:pStyle w:val="Body"/>
        <w:jc w:val="both"/>
      </w:pPr>
      <w:r>
        <w:rPr>
          <w:shd w:val="clear" w:color="auto" w:fill="FFFFFF"/>
        </w:rPr>
        <w:t>Father, Son and Holy Spirit,</w:t>
      </w:r>
      <w:r>
        <w:rPr>
          <w:rStyle w:val="indent-1-breaks"/>
        </w:rPr>
        <w:t xml:space="preserve"> </w:t>
      </w:r>
      <w:r>
        <w:rPr>
          <w:shd w:val="clear" w:color="auto" w:fill="FFFFFF"/>
        </w:rPr>
        <w:t xml:space="preserve">one in three and three in one, we adore you </w:t>
      </w:r>
      <w:r>
        <w:rPr>
          <w:shd w:val="clear" w:color="auto" w:fill="FFFFFF"/>
        </w:rPr>
        <w:t>–</w:t>
      </w:r>
      <w:r>
        <w:rPr>
          <w:rStyle w:val="indent-1-breaks"/>
        </w:rPr>
        <w:t xml:space="preserve"> </w:t>
      </w:r>
    </w:p>
    <w:p w14:paraId="0642037A" w14:textId="77777777" w:rsidR="002275D4" w:rsidRDefault="008C1194">
      <w:pPr>
        <w:pStyle w:val="Body"/>
        <w:jc w:val="both"/>
        <w:rPr>
          <w:shd w:val="clear" w:color="auto" w:fill="FFFFFF"/>
        </w:rPr>
      </w:pPr>
      <w:r>
        <w:rPr>
          <w:shd w:val="clear" w:color="auto" w:fill="FFFFFF"/>
        </w:rPr>
        <w:t xml:space="preserve">for you are light in our darkness; you are the calm in our </w:t>
      </w:r>
      <w:proofErr w:type="gramStart"/>
      <w:r>
        <w:rPr>
          <w:shd w:val="clear" w:color="auto" w:fill="FFFFFF"/>
        </w:rPr>
        <w:t>turmoil;</w:t>
      </w:r>
      <w:proofErr w:type="gramEnd"/>
    </w:p>
    <w:p w14:paraId="2D8C1472" w14:textId="77777777" w:rsidR="002275D4" w:rsidRDefault="008C1194">
      <w:pPr>
        <w:pStyle w:val="Body"/>
        <w:jc w:val="both"/>
        <w:rPr>
          <w:shd w:val="clear" w:color="auto" w:fill="FFFFFF"/>
        </w:rPr>
      </w:pPr>
      <w:r>
        <w:rPr>
          <w:shd w:val="clear" w:color="auto" w:fill="FFFFFF"/>
        </w:rPr>
        <w:t xml:space="preserve">you are the wealth in our poverty; the meaning in our </w:t>
      </w:r>
      <w:proofErr w:type="gramStart"/>
      <w:r>
        <w:rPr>
          <w:shd w:val="clear" w:color="auto" w:fill="FFFFFF"/>
        </w:rPr>
        <w:t>pointlessness;</w:t>
      </w:r>
      <w:proofErr w:type="gramEnd"/>
    </w:p>
    <w:p w14:paraId="71F92AEF" w14:textId="77777777" w:rsidR="002275D4" w:rsidRDefault="008C1194">
      <w:pPr>
        <w:pStyle w:val="Body"/>
        <w:jc w:val="both"/>
        <w:rPr>
          <w:shd w:val="clear" w:color="auto" w:fill="FFFFFF"/>
        </w:rPr>
      </w:pPr>
      <w:r>
        <w:rPr>
          <w:shd w:val="clear" w:color="auto" w:fill="FFFFFF"/>
        </w:rPr>
        <w:t>the hope in our despondency; the meaning</w:t>
      </w:r>
      <w:r>
        <w:rPr>
          <w:shd w:val="clear" w:color="auto" w:fill="FFFFFF"/>
        </w:rPr>
        <w:t xml:space="preserve"> in our being.</w:t>
      </w:r>
    </w:p>
    <w:p w14:paraId="7EF104A3" w14:textId="77777777" w:rsidR="002275D4" w:rsidRDefault="008C1194">
      <w:pPr>
        <w:pStyle w:val="Body"/>
        <w:jc w:val="both"/>
        <w:rPr>
          <w:shd w:val="clear" w:color="auto" w:fill="FFFFFF"/>
        </w:rPr>
      </w:pPr>
      <w:r>
        <w:rPr>
          <w:shd w:val="clear" w:color="auto" w:fill="FFFFFF"/>
        </w:rPr>
        <w:t>For all of this and so much more,</w:t>
      </w:r>
    </w:p>
    <w:p w14:paraId="7F4BDE1E" w14:textId="77777777" w:rsidR="002275D4" w:rsidRDefault="008C1194">
      <w:pPr>
        <w:pStyle w:val="Body"/>
        <w:jc w:val="both"/>
        <w:rPr>
          <w:shd w:val="clear" w:color="auto" w:fill="FFFFFF"/>
        </w:rPr>
      </w:pPr>
      <w:r>
        <w:rPr>
          <w:shd w:val="clear" w:color="auto" w:fill="FFFFFF"/>
        </w:rPr>
        <w:t>we worship you.</w:t>
      </w:r>
    </w:p>
    <w:p w14:paraId="1C951D50" w14:textId="2ACD571F" w:rsidR="002275D4" w:rsidRDefault="008C1194">
      <w:pPr>
        <w:pStyle w:val="Body"/>
        <w:jc w:val="both"/>
        <w:rPr>
          <w:b/>
          <w:bCs/>
          <w:shd w:val="clear" w:color="auto" w:fill="FFFFFF"/>
        </w:rPr>
      </w:pPr>
      <w:r>
        <w:rPr>
          <w:b/>
          <w:bCs/>
          <w:shd w:val="clear" w:color="auto" w:fill="FFFFFF"/>
        </w:rPr>
        <w:t>Amen.</w:t>
      </w:r>
    </w:p>
    <w:p w14:paraId="1F9235A5" w14:textId="4DC35F40" w:rsidR="002275D4" w:rsidRDefault="002275D4">
      <w:pPr>
        <w:pStyle w:val="Body"/>
        <w:jc w:val="both"/>
        <w:rPr>
          <w:b/>
          <w:bCs/>
          <w:shd w:val="clear" w:color="auto" w:fill="FFFFFF"/>
        </w:rPr>
      </w:pPr>
    </w:p>
    <w:p w14:paraId="4720BB88" w14:textId="51A8FBEA" w:rsidR="002275D4" w:rsidRDefault="008C1194">
      <w:pPr>
        <w:pStyle w:val="Body"/>
        <w:shd w:val="clear" w:color="auto" w:fill="FFFFFF"/>
        <w:jc w:val="both"/>
        <w:rPr>
          <w:rStyle w:val="indent-1-breaks"/>
        </w:rPr>
      </w:pPr>
      <w:r>
        <w:rPr>
          <w:rStyle w:val="indent-1-breaks"/>
        </w:rPr>
        <w:t xml:space="preserve">Lord Jesus Christ, we come to you in sorrow for our selfishness, in regret for our greed, in despair over our blindness and deafness to the needs of those around us.  With penitent hearts we seek your forgiveness, and </w:t>
      </w:r>
      <w:proofErr w:type="gramStart"/>
      <w:r>
        <w:rPr>
          <w:rStyle w:val="indent-1-breaks"/>
        </w:rPr>
        <w:t>your</w:t>
      </w:r>
      <w:proofErr w:type="gramEnd"/>
      <w:r>
        <w:rPr>
          <w:rStyle w:val="indent-1-breaks"/>
        </w:rPr>
        <w:t xml:space="preserve"> blessing to make us more generous</w:t>
      </w:r>
      <w:r>
        <w:rPr>
          <w:rStyle w:val="indent-1-breaks"/>
        </w:rPr>
        <w:t xml:space="preserve">, more giving, more able to see, and more willing to listen.  </w:t>
      </w:r>
      <w:r>
        <w:rPr>
          <w:rStyle w:val="Strong"/>
        </w:rPr>
        <w:t>Amen. </w:t>
      </w:r>
    </w:p>
    <w:p w14:paraId="4DC719E9" w14:textId="39022AF2" w:rsidR="002275D4" w:rsidRDefault="008C1194">
      <w:pPr>
        <w:pStyle w:val="Body"/>
        <w:shd w:val="clear" w:color="auto" w:fill="FFFFFF"/>
        <w:jc w:val="both"/>
        <w:outlineLvl w:val="1"/>
        <w:rPr>
          <w:rStyle w:val="indent-1-breaks"/>
        </w:rPr>
      </w:pPr>
      <w:r>
        <w:rPr>
          <w:rStyle w:val="Strong"/>
        </w:rPr>
        <w:t>Assurance of forgiveness</w:t>
      </w:r>
    </w:p>
    <w:p w14:paraId="6A39E0C0" w14:textId="2065772B" w:rsidR="002275D4" w:rsidRDefault="008C1194">
      <w:pPr>
        <w:pStyle w:val="Body"/>
        <w:shd w:val="clear" w:color="auto" w:fill="FFFFFF"/>
        <w:jc w:val="both"/>
        <w:rPr>
          <w:rStyle w:val="Strong"/>
        </w:rPr>
      </w:pPr>
      <w:r>
        <w:rPr>
          <w:rStyle w:val="indent-1-breaks"/>
        </w:rPr>
        <w:t xml:space="preserve">Our God of generosity forgives those who truly repent. Our God lifts the burdens from our hearts and the blindness from our eyes and sets us free to be the people we are called to be. </w:t>
      </w:r>
      <w:r>
        <w:rPr>
          <w:rStyle w:val="Strong"/>
        </w:rPr>
        <w:t>Amen.</w:t>
      </w:r>
    </w:p>
    <w:p w14:paraId="49700F2D" w14:textId="188DA369" w:rsidR="002275D4" w:rsidRDefault="00B30B75">
      <w:pPr>
        <w:pStyle w:val="Body"/>
        <w:shd w:val="clear" w:color="auto" w:fill="FFFFFF"/>
        <w:jc w:val="both"/>
        <w:rPr>
          <w:rStyle w:val="indent-1-breaks"/>
          <w:b/>
          <w:bCs/>
        </w:rPr>
      </w:pPr>
      <w:r>
        <w:rPr>
          <w:rStyle w:val="Strong"/>
          <w:noProof/>
        </w:rPr>
        <w:drawing>
          <wp:anchor distT="0" distB="0" distL="114300" distR="114300" simplePos="0" relativeHeight="251658240" behindDoc="0" locked="0" layoutInCell="1" allowOverlap="1" wp14:anchorId="449F2F3D" wp14:editId="370974D4">
            <wp:simplePos x="0" y="0"/>
            <wp:positionH relativeFrom="margin">
              <wp:posOffset>5867400</wp:posOffset>
            </wp:positionH>
            <wp:positionV relativeFrom="margin">
              <wp:posOffset>5610860</wp:posOffset>
            </wp:positionV>
            <wp:extent cx="768350" cy="1047750"/>
            <wp:effectExtent l="0" t="0" r="6350" b="6350"/>
            <wp:wrapSquare wrapText="bothSides"/>
            <wp:docPr id="1073741825" name="officeArt object" descr="A picture containing text, fabric&#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fabric&#10;&#10;Description automatically generated" descr="A picture containing text, fabric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68350" cy="1047750"/>
                    </a:xfrm>
                    <a:prstGeom prst="rect">
                      <a:avLst/>
                    </a:prstGeom>
                    <a:ln w="12700" cap="flat">
                      <a:noFill/>
                      <a:miter lim="400000"/>
                    </a:ln>
                    <a:effectLst/>
                  </pic:spPr>
                </pic:pic>
              </a:graphicData>
            </a:graphic>
          </wp:anchor>
        </w:drawing>
      </w:r>
    </w:p>
    <w:p w14:paraId="6B02FAA0" w14:textId="77777777" w:rsidR="002275D4" w:rsidRDefault="008C1194">
      <w:pPr>
        <w:pStyle w:val="Body"/>
        <w:shd w:val="clear" w:color="auto" w:fill="FFFFFF"/>
        <w:jc w:val="both"/>
        <w:rPr>
          <w:rStyle w:val="Strong"/>
        </w:rPr>
      </w:pPr>
      <w:r>
        <w:rPr>
          <w:rStyle w:val="Strong"/>
        </w:rPr>
        <w:t>To wonder</w:t>
      </w:r>
    </w:p>
    <w:p w14:paraId="6C55BEB0" w14:textId="1EBBF6F1" w:rsidR="002275D4" w:rsidRDefault="008C1194">
      <w:pPr>
        <w:pStyle w:val="Body"/>
        <w:shd w:val="clear" w:color="auto" w:fill="FFFFFF"/>
        <w:jc w:val="both"/>
        <w:rPr>
          <w:rStyle w:val="indent-1-breaks"/>
        </w:rPr>
      </w:pPr>
      <w:r>
        <w:rPr>
          <w:rStyle w:val="indent-1-breaks"/>
        </w:rPr>
        <w:t>Look at the picture</w:t>
      </w:r>
      <w:r w:rsidR="00B30B75">
        <w:rPr>
          <w:rStyle w:val="indent-1-breaks"/>
        </w:rPr>
        <w:t xml:space="preserve">.  </w:t>
      </w:r>
      <w:r>
        <w:rPr>
          <w:rStyle w:val="indent-1-breaks"/>
        </w:rPr>
        <w:t>What is God communicating w</w:t>
      </w:r>
      <w:r>
        <w:rPr>
          <w:rStyle w:val="indent-1-breaks"/>
        </w:rPr>
        <w:t xml:space="preserve">ith you through it?  The image is titled, </w:t>
      </w:r>
      <w:r>
        <w:rPr>
          <w:rStyle w:val="indent-1-breaks"/>
        </w:rPr>
        <w:t>‘</w:t>
      </w:r>
      <w:r>
        <w:rPr>
          <w:rStyle w:val="indent-1-breaks"/>
        </w:rPr>
        <w:t>giving hands</w:t>
      </w:r>
      <w:r>
        <w:rPr>
          <w:rStyle w:val="indent-1-breaks"/>
        </w:rPr>
        <w:t xml:space="preserve">’ – </w:t>
      </w:r>
      <w:r>
        <w:rPr>
          <w:rStyle w:val="indent-1-breaks"/>
        </w:rPr>
        <w:t>would you portray that idea differently?  What does living generously involve for you?</w:t>
      </w:r>
    </w:p>
    <w:p w14:paraId="30815BCD" w14:textId="563DB676" w:rsidR="002275D4" w:rsidRDefault="002275D4">
      <w:pPr>
        <w:pStyle w:val="Body"/>
        <w:shd w:val="clear" w:color="auto" w:fill="FFFFFF"/>
        <w:jc w:val="both"/>
        <w:rPr>
          <w:rStyle w:val="Strong"/>
        </w:rPr>
      </w:pPr>
    </w:p>
    <w:p w14:paraId="6DAB96AB" w14:textId="77777777" w:rsidR="002275D4" w:rsidRDefault="008C1194">
      <w:pPr>
        <w:pStyle w:val="Body"/>
        <w:shd w:val="clear" w:color="auto" w:fill="FFFFFF"/>
        <w:jc w:val="both"/>
        <w:rPr>
          <w:rStyle w:val="Strong"/>
        </w:rPr>
      </w:pPr>
      <w:r>
        <w:rPr>
          <w:shd w:val="clear" w:color="auto" w:fill="FFFFFF"/>
          <w:lang w:val="de-DE"/>
        </w:rPr>
        <w:t xml:space="preserve">© </w:t>
      </w:r>
      <w:r>
        <w:rPr>
          <w:shd w:val="clear" w:color="auto" w:fill="FFFFFF"/>
        </w:rPr>
        <w:t>ROOTS for Churches Ltd www.rootsontheweb.com. Reproduced with permission.</w:t>
      </w:r>
    </w:p>
    <w:p w14:paraId="6AC01E19" w14:textId="77777777" w:rsidR="002275D4" w:rsidRDefault="002275D4">
      <w:pPr>
        <w:pStyle w:val="Body"/>
        <w:shd w:val="clear" w:color="auto" w:fill="FFFFFF"/>
        <w:jc w:val="both"/>
        <w:rPr>
          <w:rStyle w:val="indent-1-breaks"/>
          <w:b/>
          <w:bCs/>
        </w:rPr>
      </w:pPr>
    </w:p>
    <w:p w14:paraId="674F8836" w14:textId="77777777" w:rsidR="002275D4" w:rsidRDefault="008C1194">
      <w:pPr>
        <w:pStyle w:val="Body"/>
        <w:shd w:val="clear" w:color="auto" w:fill="FFFFFF"/>
        <w:jc w:val="both"/>
        <w:rPr>
          <w:rStyle w:val="indent-1-breaks"/>
        </w:rPr>
      </w:pPr>
      <w:r>
        <w:rPr>
          <w:rStyle w:val="Strong"/>
        </w:rPr>
        <w:t xml:space="preserve">Bible reading: </w:t>
      </w:r>
      <w:r>
        <w:rPr>
          <w:rStyle w:val="indent-1-breaks"/>
        </w:rPr>
        <w:t xml:space="preserve">Mark 12: 38 </w:t>
      </w:r>
      <w:r>
        <w:rPr>
          <w:rStyle w:val="indent-1-breaks"/>
        </w:rPr>
        <w:t>– 44</w:t>
      </w:r>
    </w:p>
    <w:p w14:paraId="7129655E" w14:textId="77777777" w:rsidR="002275D4" w:rsidRDefault="002275D4">
      <w:pPr>
        <w:pStyle w:val="Body"/>
        <w:shd w:val="clear" w:color="auto" w:fill="FFFFFF"/>
        <w:jc w:val="both"/>
        <w:rPr>
          <w:rStyle w:val="indent-1-breaks"/>
        </w:rPr>
      </w:pPr>
    </w:p>
    <w:p w14:paraId="5C22BA9D" w14:textId="77777777" w:rsidR="002275D4" w:rsidRDefault="008C1194">
      <w:pPr>
        <w:pStyle w:val="Body"/>
        <w:shd w:val="clear" w:color="auto" w:fill="FFFFFF"/>
        <w:jc w:val="both"/>
        <w:rPr>
          <w:rStyle w:val="Strong"/>
        </w:rPr>
      </w:pPr>
      <w:r>
        <w:rPr>
          <w:rStyle w:val="Strong"/>
        </w:rPr>
        <w:t>Reflection</w:t>
      </w:r>
    </w:p>
    <w:p w14:paraId="3B5DEF6E" w14:textId="77777777" w:rsidR="002275D4" w:rsidRDefault="008C1194">
      <w:pPr>
        <w:pStyle w:val="Body"/>
        <w:jc w:val="both"/>
      </w:pPr>
      <w:r>
        <w:rPr>
          <w:rStyle w:val="indent-1-breaks"/>
        </w:rPr>
        <w:t>In many ways human nature has changed very little since Jesus delivered the words recorded for us in Mark 12.  Jesus has been teaching and debating in the temple courts, declaring God</w:t>
      </w:r>
      <w:r>
        <w:rPr>
          <w:rStyle w:val="indent-1-breaks"/>
        </w:rPr>
        <w:t>’</w:t>
      </w:r>
      <w:r>
        <w:rPr>
          <w:rStyle w:val="indent-1-breaks"/>
        </w:rPr>
        <w:t>s judgment on what the Temple has become and on what God</w:t>
      </w:r>
      <w:r>
        <w:rPr>
          <w:rStyle w:val="indent-1-breaks"/>
        </w:rPr>
        <w:t>’</w:t>
      </w:r>
      <w:r>
        <w:rPr>
          <w:rStyle w:val="indent-1-breaks"/>
        </w:rPr>
        <w:t xml:space="preserve">s </w:t>
      </w:r>
      <w:r>
        <w:rPr>
          <w:rStyle w:val="indent-1-breaks"/>
        </w:rPr>
        <w:t xml:space="preserve">leaders have become.  He accuses them of being more interested in their status, </w:t>
      </w:r>
      <w:proofErr w:type="gramStart"/>
      <w:r>
        <w:rPr>
          <w:rStyle w:val="indent-1-breaks"/>
        </w:rPr>
        <w:t>recognition</w:t>
      </w:r>
      <w:proofErr w:type="gramEnd"/>
      <w:r>
        <w:rPr>
          <w:rStyle w:val="indent-1-breaks"/>
        </w:rPr>
        <w:t xml:space="preserve"> and own agendas instead of God</w:t>
      </w:r>
      <w:r>
        <w:rPr>
          <w:rStyle w:val="indent-1-breaks"/>
        </w:rPr>
        <w:t>’</w:t>
      </w:r>
      <w:r>
        <w:rPr>
          <w:rStyle w:val="indent-1-breaks"/>
          <w:lang w:val="pt-PT"/>
        </w:rPr>
        <w:t>s.</w:t>
      </w:r>
    </w:p>
    <w:p w14:paraId="1DB71300" w14:textId="77777777" w:rsidR="002275D4" w:rsidRDefault="002275D4">
      <w:pPr>
        <w:pStyle w:val="Body"/>
        <w:jc w:val="both"/>
      </w:pPr>
    </w:p>
    <w:p w14:paraId="136097C8" w14:textId="77777777" w:rsidR="002275D4" w:rsidRDefault="008C1194">
      <w:pPr>
        <w:pStyle w:val="Body"/>
        <w:jc w:val="both"/>
      </w:pPr>
      <w:r>
        <w:rPr>
          <w:rStyle w:val="indent-1-breaks"/>
        </w:rPr>
        <w:t>They parade around liking to be noticed in long robes which were worn as status symbols frequently with tassels which indicated t</w:t>
      </w:r>
      <w:r>
        <w:rPr>
          <w:rStyle w:val="indent-1-breaks"/>
        </w:rPr>
        <w:t>hey were people of God.  They were people who weren</w:t>
      </w:r>
      <w:r>
        <w:rPr>
          <w:rStyle w:val="indent-1-breaks"/>
        </w:rPr>
        <w:t>’</w:t>
      </w:r>
      <w:r>
        <w:rPr>
          <w:rStyle w:val="indent-1-breaks"/>
        </w:rPr>
        <w:t>t paid for the duties they carried and so they relied on people</w:t>
      </w:r>
      <w:r>
        <w:rPr>
          <w:rStyle w:val="indent-1-breaks"/>
        </w:rPr>
        <w:t>’</w:t>
      </w:r>
      <w:r>
        <w:rPr>
          <w:rStyle w:val="indent-1-breaks"/>
        </w:rPr>
        <w:t xml:space="preserve">s hospitality something which some had grown accustomed to abusing.  Widows were drawn into this system believing that somehow in the pecking order they would have an elevated position because they were caring for the </w:t>
      </w:r>
      <w:r>
        <w:rPr>
          <w:rStyle w:val="indent-1-breaks"/>
        </w:rPr>
        <w:t>‘</w:t>
      </w:r>
      <w:r>
        <w:rPr>
          <w:rStyle w:val="indent-1-breaks"/>
        </w:rPr>
        <w:t>Great Ones</w:t>
      </w:r>
      <w:r>
        <w:rPr>
          <w:rStyle w:val="indent-1-breaks"/>
        </w:rPr>
        <w:t xml:space="preserve">’ </w:t>
      </w:r>
      <w:r>
        <w:rPr>
          <w:rStyle w:val="indent-1-breaks"/>
        </w:rPr>
        <w:t>as Rabbis were known.</w:t>
      </w:r>
    </w:p>
    <w:p w14:paraId="7BAB90A5" w14:textId="77777777" w:rsidR="002275D4" w:rsidRDefault="002275D4">
      <w:pPr>
        <w:pStyle w:val="Body"/>
        <w:jc w:val="both"/>
      </w:pPr>
    </w:p>
    <w:p w14:paraId="7FD90498" w14:textId="77777777" w:rsidR="002275D4" w:rsidRDefault="008C1194">
      <w:pPr>
        <w:pStyle w:val="Body"/>
        <w:jc w:val="both"/>
      </w:pPr>
      <w:r>
        <w:rPr>
          <w:rStyle w:val="indent-1-breaks"/>
        </w:rPr>
        <w:t>Je</w:t>
      </w:r>
      <w:r>
        <w:rPr>
          <w:rStyle w:val="indent-1-breaks"/>
        </w:rPr>
        <w:t xml:space="preserve">sus riles against religiosity which has little impact beneath the surface, faith which operates only on the outside, which is switched on and off dependent on whose company one is in.   The teachers of the law believed that in </w:t>
      </w:r>
      <w:r>
        <w:rPr>
          <w:rStyle w:val="indent-1-breaks"/>
        </w:rPr>
        <w:lastRenderedPageBreak/>
        <w:t>observing rules and regulatio</w:t>
      </w:r>
      <w:r>
        <w:rPr>
          <w:rStyle w:val="indent-1-breaks"/>
        </w:rPr>
        <w:t xml:space="preserve">ns they were made right with God.   Jesus invites us to think again.   Uniform, </w:t>
      </w:r>
      <w:proofErr w:type="gramStart"/>
      <w:r>
        <w:rPr>
          <w:rStyle w:val="indent-1-breaks"/>
        </w:rPr>
        <w:t>title</w:t>
      </w:r>
      <w:proofErr w:type="gramEnd"/>
      <w:r>
        <w:rPr>
          <w:rStyle w:val="indent-1-breaks"/>
        </w:rPr>
        <w:t xml:space="preserve"> or office don</w:t>
      </w:r>
      <w:r>
        <w:rPr>
          <w:rStyle w:val="indent-1-breaks"/>
        </w:rPr>
        <w:t>’</w:t>
      </w:r>
      <w:r>
        <w:rPr>
          <w:rStyle w:val="indent-1-breaks"/>
        </w:rPr>
        <w:t xml:space="preserve">t make one important but character.  Our Christianity </w:t>
      </w:r>
      <w:proofErr w:type="gramStart"/>
      <w:r>
        <w:rPr>
          <w:rStyle w:val="indent-1-breaks"/>
        </w:rPr>
        <w:t>has to</w:t>
      </w:r>
      <w:proofErr w:type="gramEnd"/>
      <w:r>
        <w:rPr>
          <w:rStyle w:val="indent-1-breaks"/>
        </w:rPr>
        <w:t xml:space="preserve"> go deeper than the surface and our actions need to match up with what we say.  In contrast to t</w:t>
      </w:r>
      <w:r>
        <w:rPr>
          <w:rStyle w:val="indent-1-breaks"/>
        </w:rPr>
        <w:t xml:space="preserve">he self-seeking leaders Jesus highlights the widow who comes probably into the Court of the Women and deposits all she </w:t>
      </w:r>
      <w:proofErr w:type="gramStart"/>
      <w:r>
        <w:rPr>
          <w:rStyle w:val="indent-1-breaks"/>
        </w:rPr>
        <w:t>has to</w:t>
      </w:r>
      <w:proofErr w:type="gramEnd"/>
      <w:r>
        <w:rPr>
          <w:rStyle w:val="indent-1-breaks"/>
        </w:rPr>
        <w:t xml:space="preserve"> live on in one of the trumpet shaped offering boxes.   </w:t>
      </w:r>
    </w:p>
    <w:p w14:paraId="439248C2" w14:textId="77777777" w:rsidR="002275D4" w:rsidRDefault="002275D4">
      <w:pPr>
        <w:pStyle w:val="NormalWeb"/>
        <w:spacing w:before="0" w:after="0"/>
        <w:jc w:val="both"/>
        <w:rPr>
          <w:rStyle w:val="indent-1-breaks"/>
          <w:rFonts w:ascii="Calibri" w:eastAsia="Calibri" w:hAnsi="Calibri" w:cs="Calibri"/>
          <w:sz w:val="22"/>
          <w:szCs w:val="22"/>
        </w:rPr>
      </w:pPr>
    </w:p>
    <w:p w14:paraId="5DFE18F6" w14:textId="77777777" w:rsidR="002275D4" w:rsidRDefault="008C1194">
      <w:pPr>
        <w:pStyle w:val="NormalWeb"/>
        <w:spacing w:before="0" w:after="0"/>
        <w:jc w:val="both"/>
        <w:rPr>
          <w:rFonts w:ascii="Calibri" w:eastAsia="Calibri" w:hAnsi="Calibri" w:cs="Calibri"/>
          <w:sz w:val="22"/>
          <w:szCs w:val="22"/>
        </w:rPr>
      </w:pPr>
      <w:r>
        <w:rPr>
          <w:rFonts w:ascii="Calibri" w:eastAsia="Calibri" w:hAnsi="Calibri" w:cs="Calibri"/>
          <w:sz w:val="22"/>
          <w:szCs w:val="22"/>
        </w:rPr>
        <w:t xml:space="preserve">This lady wasn’t just a </w:t>
      </w:r>
      <w:proofErr w:type="gramStart"/>
      <w:r>
        <w:rPr>
          <w:rFonts w:ascii="Calibri" w:eastAsia="Calibri" w:hAnsi="Calibri" w:cs="Calibri"/>
          <w:sz w:val="22"/>
          <w:szCs w:val="22"/>
        </w:rPr>
        <w:t>widow</w:t>
      </w:r>
      <w:proofErr w:type="gramEnd"/>
      <w:r>
        <w:rPr>
          <w:rFonts w:ascii="Calibri" w:eastAsia="Calibri" w:hAnsi="Calibri" w:cs="Calibri"/>
          <w:sz w:val="22"/>
          <w:szCs w:val="22"/>
        </w:rPr>
        <w:t xml:space="preserve"> but she was also poor.  We don’t know what </w:t>
      </w:r>
      <w:r>
        <w:rPr>
          <w:rFonts w:ascii="Calibri" w:eastAsia="Calibri" w:hAnsi="Calibri" w:cs="Calibri"/>
          <w:sz w:val="22"/>
          <w:szCs w:val="22"/>
        </w:rPr>
        <w:t>happened after this event.  Did Jesus just let her go and then speak?  Did He get Judas to give her something?  Did she become a follower?  Maybe it is appropriate for this living parable because she stands for all those who willingly, and selflessly offer</w:t>
      </w:r>
      <w:r>
        <w:rPr>
          <w:rFonts w:ascii="Calibri" w:eastAsia="Calibri" w:hAnsi="Calibri" w:cs="Calibri"/>
          <w:sz w:val="22"/>
          <w:szCs w:val="22"/>
        </w:rPr>
        <w:t xml:space="preserve"> their lives without fuss, or wordy speak but quietly in the background give their all.</w:t>
      </w:r>
    </w:p>
    <w:p w14:paraId="78107114" w14:textId="77777777" w:rsidR="002275D4" w:rsidRDefault="002275D4">
      <w:pPr>
        <w:pStyle w:val="NormalWeb"/>
        <w:spacing w:before="0" w:after="0"/>
        <w:jc w:val="both"/>
        <w:rPr>
          <w:rStyle w:val="indent-1-breaks"/>
          <w:rFonts w:ascii="Calibri" w:eastAsia="Calibri" w:hAnsi="Calibri" w:cs="Calibri"/>
          <w:sz w:val="22"/>
          <w:szCs w:val="22"/>
        </w:rPr>
      </w:pPr>
    </w:p>
    <w:p w14:paraId="29CEF2B2" w14:textId="77777777" w:rsidR="002275D4" w:rsidRDefault="008C1194">
      <w:pPr>
        <w:pStyle w:val="NormalWeb"/>
        <w:spacing w:before="0" w:after="0"/>
        <w:jc w:val="both"/>
        <w:rPr>
          <w:rFonts w:ascii="Calibri" w:eastAsia="Calibri" w:hAnsi="Calibri" w:cs="Calibri"/>
          <w:sz w:val="22"/>
          <w:szCs w:val="22"/>
        </w:rPr>
      </w:pPr>
      <w:r>
        <w:rPr>
          <w:rFonts w:ascii="Calibri" w:eastAsia="Calibri" w:hAnsi="Calibri" w:cs="Calibri"/>
          <w:sz w:val="22"/>
          <w:szCs w:val="22"/>
        </w:rPr>
        <w:t xml:space="preserve">Adrian </w:t>
      </w:r>
      <w:proofErr w:type="spellStart"/>
      <w:r>
        <w:rPr>
          <w:rFonts w:ascii="Calibri" w:eastAsia="Calibri" w:hAnsi="Calibri" w:cs="Calibri"/>
          <w:sz w:val="22"/>
          <w:szCs w:val="22"/>
        </w:rPr>
        <w:t>Plass</w:t>
      </w:r>
      <w:proofErr w:type="spellEnd"/>
      <w:r>
        <w:rPr>
          <w:rFonts w:ascii="Calibri" w:eastAsia="Calibri" w:hAnsi="Calibri" w:cs="Calibri"/>
          <w:sz w:val="22"/>
          <w:szCs w:val="22"/>
        </w:rPr>
        <w:t xml:space="preserve"> reflecting on this passage says in another context it could be labelled, ‘The sad man’s smile, the exhausted mother’s hug, the impatient man’s restraint.’</w:t>
      </w:r>
      <w:r>
        <w:rPr>
          <w:rFonts w:ascii="Calibri" w:eastAsia="Calibri" w:hAnsi="Calibri" w:cs="Calibri"/>
          <w:sz w:val="22"/>
          <w:szCs w:val="22"/>
        </w:rPr>
        <w:t xml:space="preserve">  Regardless of the little we think have to offer if we give it generously it is enough and immeasurable in God’s eyes.  </w:t>
      </w:r>
    </w:p>
    <w:p w14:paraId="034155D5" w14:textId="77777777" w:rsidR="002275D4" w:rsidRDefault="002275D4">
      <w:pPr>
        <w:pStyle w:val="NormalWeb"/>
        <w:spacing w:before="0" w:after="0"/>
        <w:jc w:val="both"/>
        <w:rPr>
          <w:rStyle w:val="indent-1-breaks"/>
          <w:rFonts w:ascii="Calibri" w:eastAsia="Calibri" w:hAnsi="Calibri" w:cs="Calibri"/>
          <w:sz w:val="22"/>
          <w:szCs w:val="22"/>
        </w:rPr>
      </w:pPr>
    </w:p>
    <w:p w14:paraId="7C868492" w14:textId="77777777" w:rsidR="002275D4" w:rsidRDefault="008C1194">
      <w:pPr>
        <w:pStyle w:val="NormalWeb"/>
        <w:spacing w:before="0" w:after="0"/>
        <w:jc w:val="both"/>
        <w:rPr>
          <w:rFonts w:ascii="Calibri" w:eastAsia="Calibri" w:hAnsi="Calibri" w:cs="Calibri"/>
          <w:sz w:val="22"/>
          <w:szCs w:val="22"/>
        </w:rPr>
      </w:pPr>
      <w:r>
        <w:rPr>
          <w:rFonts w:ascii="Calibri" w:eastAsia="Calibri" w:hAnsi="Calibri" w:cs="Calibri"/>
          <w:sz w:val="22"/>
          <w:szCs w:val="22"/>
        </w:rPr>
        <w:t>Take time to sit quietly and reflect on what faith means to you, how might we each live with more openhearted generosity and so refle</w:t>
      </w:r>
      <w:r>
        <w:rPr>
          <w:rFonts w:ascii="Calibri" w:eastAsia="Calibri" w:hAnsi="Calibri" w:cs="Calibri"/>
          <w:sz w:val="22"/>
          <w:szCs w:val="22"/>
        </w:rPr>
        <w:t>ct what God showers upon us freely?</w:t>
      </w:r>
    </w:p>
    <w:p w14:paraId="4F98DE16" w14:textId="77777777" w:rsidR="002275D4" w:rsidRDefault="002275D4">
      <w:pPr>
        <w:pStyle w:val="NormalWeb"/>
        <w:spacing w:before="0" w:after="0"/>
        <w:jc w:val="both"/>
        <w:rPr>
          <w:rStyle w:val="indent-1-breaks"/>
          <w:rFonts w:ascii="Calibri" w:eastAsia="Calibri" w:hAnsi="Calibri" w:cs="Calibri"/>
          <w:sz w:val="22"/>
          <w:szCs w:val="22"/>
        </w:rPr>
      </w:pPr>
    </w:p>
    <w:p w14:paraId="368CC4F0" w14:textId="77777777" w:rsidR="002275D4" w:rsidRDefault="008C1194">
      <w:pPr>
        <w:pStyle w:val="Body"/>
        <w:shd w:val="clear" w:color="auto" w:fill="FFFFFF"/>
        <w:jc w:val="both"/>
        <w:rPr>
          <w:b/>
          <w:bCs/>
          <w:shd w:val="clear" w:color="auto" w:fill="FFFFFF"/>
        </w:rPr>
      </w:pPr>
      <w:proofErr w:type="spellStart"/>
      <w:r>
        <w:rPr>
          <w:b/>
          <w:bCs/>
          <w:shd w:val="clear" w:color="auto" w:fill="FFFFFF"/>
          <w:lang w:val="de-DE"/>
        </w:rPr>
        <w:t>Hymn</w:t>
      </w:r>
      <w:proofErr w:type="spellEnd"/>
      <w:r>
        <w:rPr>
          <w:b/>
          <w:bCs/>
          <w:shd w:val="clear" w:color="auto" w:fill="FFFFFF"/>
          <w:lang w:val="de-DE"/>
        </w:rPr>
        <w:t xml:space="preserve">: </w:t>
      </w:r>
      <w:r>
        <w:rPr>
          <w:rStyle w:val="indent-1-breaks"/>
        </w:rPr>
        <w:t>(Sing/ Read /Pray /Proclaim the words) STF 254/HP 138: Seek ye first the kingdom of God</w:t>
      </w:r>
      <w:r>
        <w:rPr>
          <w:b/>
          <w:bCs/>
          <w:shd w:val="clear" w:color="auto" w:fill="FFFFFF"/>
        </w:rPr>
        <w:t xml:space="preserve"> </w:t>
      </w:r>
      <w:r>
        <w:rPr>
          <w:shd w:val="clear" w:color="auto" w:fill="FFFFFF"/>
        </w:rPr>
        <w:t xml:space="preserve"> </w:t>
      </w:r>
    </w:p>
    <w:p w14:paraId="516C07F3" w14:textId="77777777" w:rsidR="002275D4" w:rsidRDefault="002275D4">
      <w:pPr>
        <w:pStyle w:val="Body"/>
        <w:shd w:val="clear" w:color="auto" w:fill="FFFFFF"/>
        <w:jc w:val="both"/>
        <w:rPr>
          <w:shd w:val="clear" w:color="auto" w:fill="FFFFFF"/>
        </w:rPr>
      </w:pPr>
    </w:p>
    <w:p w14:paraId="3879CA2C" w14:textId="77777777" w:rsidR="002275D4" w:rsidRDefault="008C1194">
      <w:pPr>
        <w:pStyle w:val="Body"/>
        <w:shd w:val="clear" w:color="auto" w:fill="FFFFFF"/>
        <w:jc w:val="both"/>
        <w:rPr>
          <w:shd w:val="clear" w:color="auto" w:fill="FFFFFF"/>
        </w:rPr>
      </w:pPr>
      <w:r>
        <w:rPr>
          <w:b/>
          <w:bCs/>
          <w:shd w:val="clear" w:color="auto" w:fill="FFFFFF"/>
        </w:rPr>
        <w:t xml:space="preserve">Prayers for Others </w:t>
      </w:r>
      <w:r>
        <w:rPr>
          <w:shd w:val="clear" w:color="auto" w:fill="FFFFFF"/>
        </w:rPr>
        <w:t xml:space="preserve">(from the </w:t>
      </w:r>
      <w:proofErr w:type="spellStart"/>
      <w:r>
        <w:rPr>
          <w:shd w:val="clear" w:color="auto" w:fill="FFFFFF"/>
        </w:rPr>
        <w:t>Connexion</w:t>
      </w:r>
      <w:r>
        <w:rPr>
          <w:shd w:val="clear" w:color="auto" w:fill="FFFFFF"/>
        </w:rPr>
        <w:t>’</w:t>
      </w:r>
      <w:r>
        <w:rPr>
          <w:shd w:val="clear" w:color="auto" w:fill="FFFFFF"/>
        </w:rPr>
        <w:t>s</w:t>
      </w:r>
      <w:proofErr w:type="spellEnd"/>
      <w:r>
        <w:rPr>
          <w:shd w:val="clear" w:color="auto" w:fill="FFFFFF"/>
        </w:rPr>
        <w:t xml:space="preserve"> Worship Sheet)</w:t>
      </w:r>
    </w:p>
    <w:p w14:paraId="334DCC1B" w14:textId="77777777" w:rsidR="002275D4" w:rsidRDefault="008C1194">
      <w:pPr>
        <w:pStyle w:val="Body"/>
        <w:widowControl w:val="0"/>
        <w:tabs>
          <w:tab w:val="right" w:pos="360"/>
          <w:tab w:val="left" w:pos="480"/>
          <w:tab w:val="left" w:pos="720"/>
          <w:tab w:val="left" w:pos="1800"/>
          <w:tab w:val="left" w:pos="6480"/>
          <w:tab w:val="left" w:pos="7200"/>
        </w:tabs>
        <w:jc w:val="both"/>
      </w:pPr>
      <w:r>
        <w:rPr>
          <w:rStyle w:val="indent-1-breaks"/>
        </w:rPr>
        <w:t>We pray for the church, for the world and for ourselves.</w:t>
      </w:r>
    </w:p>
    <w:p w14:paraId="4A9C04A5" w14:textId="77777777" w:rsidR="002275D4" w:rsidRDefault="002275D4">
      <w:pPr>
        <w:pStyle w:val="Body"/>
        <w:widowControl w:val="0"/>
        <w:tabs>
          <w:tab w:val="right" w:pos="360"/>
          <w:tab w:val="left" w:pos="480"/>
          <w:tab w:val="left" w:pos="720"/>
          <w:tab w:val="left" w:pos="1800"/>
          <w:tab w:val="left" w:pos="6480"/>
          <w:tab w:val="left" w:pos="7200"/>
        </w:tabs>
        <w:jc w:val="both"/>
      </w:pPr>
    </w:p>
    <w:p w14:paraId="5E6B09CD" w14:textId="77777777" w:rsidR="002275D4" w:rsidRDefault="008C1194">
      <w:pPr>
        <w:pStyle w:val="Body"/>
        <w:widowControl w:val="0"/>
        <w:tabs>
          <w:tab w:val="right" w:pos="360"/>
          <w:tab w:val="left" w:pos="480"/>
          <w:tab w:val="left" w:pos="720"/>
          <w:tab w:val="left" w:pos="1800"/>
          <w:tab w:val="left" w:pos="6480"/>
          <w:tab w:val="left" w:pos="7200"/>
        </w:tabs>
        <w:jc w:val="both"/>
      </w:pPr>
      <w:r>
        <w:rPr>
          <w:rStyle w:val="indent-1-breaks"/>
        </w:rPr>
        <w:t xml:space="preserve">Lord, we pray for a strengthening of integrity, </w:t>
      </w:r>
      <w:proofErr w:type="gramStart"/>
      <w:r>
        <w:rPr>
          <w:rStyle w:val="indent-1-breaks"/>
        </w:rPr>
        <w:t>wisdom</w:t>
      </w:r>
      <w:proofErr w:type="gramEnd"/>
      <w:r>
        <w:rPr>
          <w:rStyle w:val="indent-1-breaks"/>
        </w:rPr>
        <w:t xml:space="preserve"> and faith for all Christian leaders; for resilience and courage for Christians who are persecuted, and for the fresh inspiration of the Holy Spirit to be poured out on all believers so that through the</w:t>
      </w:r>
      <w:r>
        <w:rPr>
          <w:rStyle w:val="indent-1-breaks"/>
        </w:rPr>
        <w:t>ir witness all the world will come to know the saving love of Jesus Christ.</w:t>
      </w:r>
    </w:p>
    <w:p w14:paraId="4B63F1D6" w14:textId="77777777" w:rsidR="002275D4" w:rsidRDefault="002275D4">
      <w:pPr>
        <w:pStyle w:val="Body"/>
        <w:widowControl w:val="0"/>
        <w:tabs>
          <w:tab w:val="right" w:pos="360"/>
          <w:tab w:val="left" w:pos="480"/>
          <w:tab w:val="left" w:pos="720"/>
          <w:tab w:val="left" w:pos="1800"/>
          <w:tab w:val="left" w:pos="6480"/>
          <w:tab w:val="left" w:pos="7200"/>
        </w:tabs>
        <w:jc w:val="both"/>
      </w:pPr>
    </w:p>
    <w:p w14:paraId="54417BF4" w14:textId="77777777" w:rsidR="002275D4" w:rsidRDefault="008C1194">
      <w:pPr>
        <w:pStyle w:val="Body"/>
        <w:widowControl w:val="0"/>
        <w:tabs>
          <w:tab w:val="right" w:pos="360"/>
          <w:tab w:val="left" w:pos="480"/>
          <w:tab w:val="left" w:pos="720"/>
          <w:tab w:val="left" w:pos="1800"/>
          <w:tab w:val="left" w:pos="6480"/>
          <w:tab w:val="left" w:pos="7200"/>
        </w:tabs>
        <w:jc w:val="both"/>
      </w:pPr>
      <w:r>
        <w:rPr>
          <w:rStyle w:val="indent-1-breaks"/>
        </w:rPr>
        <w:t xml:space="preserve">Hear our prayers for national leaders, </w:t>
      </w:r>
      <w:proofErr w:type="gramStart"/>
      <w:r>
        <w:rPr>
          <w:rStyle w:val="indent-1-breaks"/>
        </w:rPr>
        <w:t>politicians</w:t>
      </w:r>
      <w:proofErr w:type="gramEnd"/>
      <w:r>
        <w:rPr>
          <w:rStyle w:val="indent-1-breaks"/>
        </w:rPr>
        <w:t xml:space="preserve"> and community leaders and all those who have any power or influence over the lives of others. May they act with compassion, </w:t>
      </w:r>
      <w:proofErr w:type="gramStart"/>
      <w:r>
        <w:rPr>
          <w:rStyle w:val="indent-1-breaks"/>
        </w:rPr>
        <w:t>just</w:t>
      </w:r>
      <w:r>
        <w:rPr>
          <w:rStyle w:val="indent-1-breaks"/>
        </w:rPr>
        <w:t>ice</w:t>
      </w:r>
      <w:proofErr w:type="gramEnd"/>
      <w:r>
        <w:rPr>
          <w:rStyle w:val="indent-1-breaks"/>
        </w:rPr>
        <w:t xml:space="preserve"> and honesty, always putting the needs of the most vulnerable first.</w:t>
      </w:r>
    </w:p>
    <w:p w14:paraId="6F3D17FB" w14:textId="77777777" w:rsidR="002275D4" w:rsidRDefault="002275D4">
      <w:pPr>
        <w:pStyle w:val="Body"/>
        <w:widowControl w:val="0"/>
        <w:tabs>
          <w:tab w:val="right" w:pos="360"/>
          <w:tab w:val="left" w:pos="480"/>
          <w:tab w:val="left" w:pos="720"/>
          <w:tab w:val="left" w:pos="1800"/>
          <w:tab w:val="left" w:pos="6480"/>
          <w:tab w:val="left" w:pos="7200"/>
        </w:tabs>
        <w:jc w:val="both"/>
      </w:pPr>
    </w:p>
    <w:p w14:paraId="15CDD7F2" w14:textId="77777777" w:rsidR="002275D4" w:rsidRDefault="008C1194">
      <w:pPr>
        <w:pStyle w:val="Body"/>
        <w:widowControl w:val="0"/>
        <w:tabs>
          <w:tab w:val="right" w:pos="360"/>
          <w:tab w:val="left" w:pos="480"/>
          <w:tab w:val="left" w:pos="720"/>
          <w:tab w:val="left" w:pos="1800"/>
          <w:tab w:val="left" w:pos="6480"/>
          <w:tab w:val="left" w:pos="7200"/>
        </w:tabs>
        <w:jc w:val="both"/>
      </w:pPr>
      <w:r>
        <w:rPr>
          <w:rStyle w:val="indent-1-breaks"/>
        </w:rPr>
        <w:t>Where there is conflict or war, we pray for the Holy Spirit to turn hard hearts towards peace and dialogue instead of violence. Hear our prayers for hope and restoration for the peopl</w:t>
      </w:r>
      <w:r>
        <w:rPr>
          <w:rStyle w:val="indent-1-breaks"/>
        </w:rPr>
        <w:t xml:space="preserve">e of Afghanistan, Yemen, </w:t>
      </w:r>
      <w:proofErr w:type="gramStart"/>
      <w:r>
        <w:rPr>
          <w:rStyle w:val="indent-1-breaks"/>
        </w:rPr>
        <w:t>Lebanon</w:t>
      </w:r>
      <w:proofErr w:type="gramEnd"/>
      <w:r>
        <w:rPr>
          <w:rStyle w:val="indent-1-breaks"/>
        </w:rPr>
        <w:t xml:space="preserve"> and other areas around the world where there is economic breakdown, food poverty and lack of education provision.</w:t>
      </w:r>
    </w:p>
    <w:p w14:paraId="14E217CA" w14:textId="77777777" w:rsidR="002275D4" w:rsidRDefault="002275D4">
      <w:pPr>
        <w:pStyle w:val="Body"/>
        <w:widowControl w:val="0"/>
        <w:tabs>
          <w:tab w:val="right" w:pos="360"/>
          <w:tab w:val="left" w:pos="480"/>
          <w:tab w:val="left" w:pos="720"/>
          <w:tab w:val="left" w:pos="1800"/>
          <w:tab w:val="left" w:pos="6480"/>
          <w:tab w:val="left" w:pos="7200"/>
        </w:tabs>
        <w:jc w:val="both"/>
      </w:pPr>
    </w:p>
    <w:p w14:paraId="40B74EB0" w14:textId="77777777" w:rsidR="002275D4" w:rsidRDefault="008C1194">
      <w:pPr>
        <w:pStyle w:val="Body"/>
        <w:widowControl w:val="0"/>
        <w:tabs>
          <w:tab w:val="right" w:pos="360"/>
          <w:tab w:val="left" w:pos="480"/>
          <w:tab w:val="left" w:pos="720"/>
          <w:tab w:val="left" w:pos="1800"/>
          <w:tab w:val="left" w:pos="6480"/>
          <w:tab w:val="left" w:pos="7200"/>
        </w:tabs>
        <w:jc w:val="both"/>
      </w:pPr>
      <w:r>
        <w:rPr>
          <w:rStyle w:val="indent-1-breaks"/>
        </w:rPr>
        <w:t xml:space="preserve">We pray for comfort and courage for all who suffer injury, </w:t>
      </w:r>
      <w:proofErr w:type="gramStart"/>
      <w:r>
        <w:rPr>
          <w:rStyle w:val="indent-1-breaks"/>
        </w:rPr>
        <w:t>loss</w:t>
      </w:r>
      <w:proofErr w:type="gramEnd"/>
      <w:r>
        <w:rPr>
          <w:rStyle w:val="indent-1-breaks"/>
        </w:rPr>
        <w:t xml:space="preserve"> and hardship, for those who are displaced fr</w:t>
      </w:r>
      <w:r>
        <w:rPr>
          <w:rStyle w:val="indent-1-breaks"/>
        </w:rPr>
        <w:t xml:space="preserve">om their homes, and for those who are so desperate they risk their lives on dangerous journeys to reach safety. May God protect and guide them. We give thanks for aid workers who struggle in difficult situations to bring food, </w:t>
      </w:r>
      <w:proofErr w:type="gramStart"/>
      <w:r>
        <w:rPr>
          <w:rStyle w:val="indent-1-breaks"/>
        </w:rPr>
        <w:t>shelter</w:t>
      </w:r>
      <w:proofErr w:type="gramEnd"/>
      <w:r>
        <w:rPr>
          <w:rStyle w:val="indent-1-breaks"/>
        </w:rPr>
        <w:t xml:space="preserve"> and medicines to thos</w:t>
      </w:r>
      <w:r>
        <w:rPr>
          <w:rStyle w:val="indent-1-breaks"/>
        </w:rPr>
        <w:t xml:space="preserve">e in most need. </w:t>
      </w:r>
    </w:p>
    <w:p w14:paraId="53529984" w14:textId="77777777" w:rsidR="002275D4" w:rsidRDefault="002275D4">
      <w:pPr>
        <w:pStyle w:val="Body"/>
        <w:widowControl w:val="0"/>
        <w:tabs>
          <w:tab w:val="right" w:pos="360"/>
          <w:tab w:val="left" w:pos="480"/>
          <w:tab w:val="left" w:pos="720"/>
          <w:tab w:val="left" w:pos="1800"/>
          <w:tab w:val="left" w:pos="6480"/>
          <w:tab w:val="left" w:pos="7200"/>
        </w:tabs>
        <w:jc w:val="both"/>
      </w:pPr>
    </w:p>
    <w:p w14:paraId="22D84628" w14:textId="77777777" w:rsidR="002275D4" w:rsidRDefault="008C1194">
      <w:pPr>
        <w:pStyle w:val="Body"/>
        <w:widowControl w:val="0"/>
        <w:tabs>
          <w:tab w:val="right" w:pos="360"/>
          <w:tab w:val="left" w:pos="480"/>
          <w:tab w:val="left" w:pos="720"/>
          <w:tab w:val="left" w:pos="1800"/>
          <w:tab w:val="left" w:pos="6480"/>
          <w:tab w:val="left" w:pos="7200"/>
        </w:tabs>
        <w:jc w:val="both"/>
      </w:pPr>
      <w:r>
        <w:rPr>
          <w:rStyle w:val="indent-1-breaks"/>
        </w:rPr>
        <w:t xml:space="preserve">We ask for the healing touch of Jesus on the lives of people who are ill, in pain, anxious or trapped in addiction. We name in our hearts those known to us and to Jesus who </w:t>
      </w:r>
      <w:proofErr w:type="gramStart"/>
      <w:r>
        <w:rPr>
          <w:rStyle w:val="indent-1-breaks"/>
        </w:rPr>
        <w:t>are in need of</w:t>
      </w:r>
      <w:proofErr w:type="gramEnd"/>
      <w:r>
        <w:rPr>
          <w:rStyle w:val="indent-1-breaks"/>
        </w:rPr>
        <w:t xml:space="preserve"> our prayers and God</w:t>
      </w:r>
      <w:r>
        <w:rPr>
          <w:rStyle w:val="indent-1-breaks"/>
        </w:rPr>
        <w:t>’</w:t>
      </w:r>
      <w:r>
        <w:rPr>
          <w:rStyle w:val="indent-1-breaks"/>
        </w:rPr>
        <w:t xml:space="preserve">s love at this time. May they </w:t>
      </w:r>
      <w:r>
        <w:rPr>
          <w:rStyle w:val="indent-1-breaks"/>
        </w:rPr>
        <w:t>know the peace of mind and heart that only Jesus can give.</w:t>
      </w:r>
    </w:p>
    <w:p w14:paraId="5E0820E8" w14:textId="77777777" w:rsidR="002275D4" w:rsidRDefault="002275D4">
      <w:pPr>
        <w:pStyle w:val="Body"/>
        <w:widowControl w:val="0"/>
        <w:tabs>
          <w:tab w:val="right" w:pos="360"/>
          <w:tab w:val="left" w:pos="480"/>
          <w:tab w:val="left" w:pos="720"/>
          <w:tab w:val="left" w:pos="1800"/>
          <w:tab w:val="left" w:pos="6480"/>
          <w:tab w:val="left" w:pos="7200"/>
        </w:tabs>
        <w:jc w:val="both"/>
      </w:pPr>
    </w:p>
    <w:p w14:paraId="78E33CD8" w14:textId="77777777" w:rsidR="002275D4" w:rsidRDefault="008C1194">
      <w:pPr>
        <w:pStyle w:val="Body"/>
        <w:widowControl w:val="0"/>
        <w:tabs>
          <w:tab w:val="right" w:pos="360"/>
          <w:tab w:val="left" w:pos="480"/>
          <w:tab w:val="left" w:pos="720"/>
          <w:tab w:val="left" w:pos="1800"/>
          <w:tab w:val="left" w:pos="6480"/>
          <w:tab w:val="left" w:pos="7200"/>
        </w:tabs>
        <w:jc w:val="both"/>
      </w:pPr>
      <w:r>
        <w:rPr>
          <w:rStyle w:val="indent-1-breaks"/>
        </w:rPr>
        <w:t xml:space="preserve">Loving God, thank you that you know us through and through, our hopes and dreams, our </w:t>
      </w:r>
      <w:proofErr w:type="gramStart"/>
      <w:r>
        <w:rPr>
          <w:rStyle w:val="indent-1-breaks"/>
        </w:rPr>
        <w:t>joys</w:t>
      </w:r>
      <w:proofErr w:type="gramEnd"/>
      <w:r>
        <w:rPr>
          <w:rStyle w:val="indent-1-breaks"/>
        </w:rPr>
        <w:t xml:space="preserve"> and sorrows. May we continue to know your loving acceptance and blessing in our lives, in Jesus</w:t>
      </w:r>
      <w:r>
        <w:rPr>
          <w:rStyle w:val="indent-1-breaks"/>
        </w:rPr>
        <w:t>’ name. Am</w:t>
      </w:r>
      <w:r>
        <w:rPr>
          <w:rStyle w:val="indent-1-breaks"/>
        </w:rPr>
        <w:t>en.</w:t>
      </w:r>
    </w:p>
    <w:p w14:paraId="40A21F22" w14:textId="77777777" w:rsidR="002275D4" w:rsidRDefault="002275D4">
      <w:pPr>
        <w:pStyle w:val="Body"/>
        <w:shd w:val="clear" w:color="auto" w:fill="FFFFFF"/>
        <w:jc w:val="both"/>
        <w:rPr>
          <w:shd w:val="clear" w:color="auto" w:fill="FFFFFF"/>
        </w:rPr>
      </w:pPr>
    </w:p>
    <w:p w14:paraId="26912E26" w14:textId="77777777" w:rsidR="002275D4" w:rsidRDefault="008C1194">
      <w:pPr>
        <w:pStyle w:val="Body"/>
        <w:shd w:val="clear" w:color="auto" w:fill="FFFFFF"/>
        <w:jc w:val="both"/>
        <w:rPr>
          <w:b/>
          <w:bCs/>
          <w:shd w:val="clear" w:color="auto" w:fill="FFFFFF"/>
        </w:rPr>
      </w:pPr>
      <w:r>
        <w:rPr>
          <w:b/>
          <w:bCs/>
          <w:shd w:val="clear" w:color="auto" w:fill="FFFFFF"/>
        </w:rPr>
        <w:t>The Lord</w:t>
      </w:r>
      <w:r>
        <w:rPr>
          <w:b/>
          <w:bCs/>
          <w:shd w:val="clear" w:color="auto" w:fill="FFFFFF"/>
        </w:rPr>
        <w:t>’</w:t>
      </w:r>
      <w:r>
        <w:rPr>
          <w:b/>
          <w:bCs/>
          <w:shd w:val="clear" w:color="auto" w:fill="FFFFFF"/>
          <w:lang w:val="es-ES_tradnl"/>
        </w:rPr>
        <w:t xml:space="preserve">s </w:t>
      </w:r>
      <w:proofErr w:type="spellStart"/>
      <w:r>
        <w:rPr>
          <w:b/>
          <w:bCs/>
          <w:shd w:val="clear" w:color="auto" w:fill="FFFFFF"/>
          <w:lang w:val="es-ES_tradnl"/>
        </w:rPr>
        <w:t>Prayer</w:t>
      </w:r>
      <w:proofErr w:type="spellEnd"/>
    </w:p>
    <w:p w14:paraId="2AA436A2" w14:textId="77777777" w:rsidR="002275D4" w:rsidRDefault="002275D4">
      <w:pPr>
        <w:pStyle w:val="Body"/>
        <w:shd w:val="clear" w:color="auto" w:fill="FFFFFF"/>
        <w:jc w:val="both"/>
        <w:rPr>
          <w:b/>
          <w:bCs/>
          <w:shd w:val="clear" w:color="auto" w:fill="FFFFFF"/>
        </w:rPr>
      </w:pPr>
    </w:p>
    <w:p w14:paraId="78D09B9F" w14:textId="77777777" w:rsidR="002275D4" w:rsidRDefault="008C1194">
      <w:pPr>
        <w:pStyle w:val="Body"/>
        <w:shd w:val="clear" w:color="auto" w:fill="FFFFFF"/>
        <w:jc w:val="both"/>
        <w:rPr>
          <w:b/>
          <w:bCs/>
          <w:shd w:val="clear" w:color="auto" w:fill="FFFFFF"/>
        </w:rPr>
      </w:pPr>
      <w:proofErr w:type="spellStart"/>
      <w:r>
        <w:rPr>
          <w:b/>
          <w:bCs/>
          <w:shd w:val="clear" w:color="auto" w:fill="FFFFFF"/>
          <w:lang w:val="de-DE"/>
        </w:rPr>
        <w:t>Hymn</w:t>
      </w:r>
      <w:proofErr w:type="spellEnd"/>
      <w:r>
        <w:rPr>
          <w:b/>
          <w:bCs/>
          <w:shd w:val="clear" w:color="auto" w:fill="FFFFFF"/>
          <w:lang w:val="de-DE"/>
        </w:rPr>
        <w:t xml:space="preserve">: </w:t>
      </w:r>
      <w:r>
        <w:rPr>
          <w:rStyle w:val="indent-1-breaks"/>
        </w:rPr>
        <w:t>(Sing/ Read /Pray /Proclaim the words)</w:t>
      </w:r>
      <w:r>
        <w:rPr>
          <w:b/>
          <w:bCs/>
          <w:shd w:val="clear" w:color="auto" w:fill="FFFFFF"/>
        </w:rPr>
        <w:t xml:space="preserve"> </w:t>
      </w:r>
      <w:r>
        <w:rPr>
          <w:shd w:val="clear" w:color="auto" w:fill="FFFFFF"/>
        </w:rPr>
        <w:t>STF 465/HP 437: Guide me, O thou great Jehovah</w:t>
      </w:r>
    </w:p>
    <w:p w14:paraId="75EF1A7F" w14:textId="77777777" w:rsidR="002275D4" w:rsidRDefault="002275D4">
      <w:pPr>
        <w:pStyle w:val="Body"/>
        <w:shd w:val="clear" w:color="auto" w:fill="FFFFFF"/>
        <w:jc w:val="both"/>
        <w:rPr>
          <w:b/>
          <w:bCs/>
          <w:shd w:val="clear" w:color="auto" w:fill="FFFFFF"/>
        </w:rPr>
      </w:pPr>
    </w:p>
    <w:p w14:paraId="70D85E2A" w14:textId="77777777" w:rsidR="002275D4" w:rsidRDefault="008C1194">
      <w:pPr>
        <w:pStyle w:val="Body"/>
        <w:shd w:val="clear" w:color="auto" w:fill="FFFFFF"/>
        <w:jc w:val="both"/>
        <w:rPr>
          <w:b/>
          <w:bCs/>
          <w:shd w:val="clear" w:color="auto" w:fill="FFFFFF"/>
        </w:rPr>
      </w:pPr>
      <w:proofErr w:type="spellStart"/>
      <w:r>
        <w:rPr>
          <w:b/>
          <w:bCs/>
          <w:shd w:val="clear" w:color="auto" w:fill="FFFFFF"/>
          <w:lang w:val="it-IT"/>
        </w:rPr>
        <w:t>Blessing</w:t>
      </w:r>
      <w:proofErr w:type="spellEnd"/>
    </w:p>
    <w:p w14:paraId="37A15DFB" w14:textId="77777777" w:rsidR="002275D4" w:rsidRDefault="008C1194">
      <w:pPr>
        <w:pStyle w:val="Body"/>
        <w:jc w:val="both"/>
      </w:pPr>
      <w:r>
        <w:rPr>
          <w:shd w:val="clear" w:color="auto" w:fill="FFFFFF"/>
        </w:rPr>
        <w:t>Generous God, make us generous.</w:t>
      </w:r>
      <w:r>
        <w:rPr>
          <w:rStyle w:val="indent-1-breaks"/>
        </w:rPr>
        <w:t xml:space="preserve">  </w:t>
      </w:r>
      <w:r>
        <w:rPr>
          <w:shd w:val="clear" w:color="auto" w:fill="FFFFFF"/>
        </w:rPr>
        <w:t>Make us generous in joy,</w:t>
      </w:r>
      <w:r>
        <w:rPr>
          <w:rStyle w:val="indent-1-breaks"/>
        </w:rPr>
        <w:t xml:space="preserve"> </w:t>
      </w:r>
      <w:r>
        <w:rPr>
          <w:shd w:val="clear" w:color="auto" w:fill="FFFFFF"/>
        </w:rPr>
        <w:t>and generous in love.  Help us to remember what we have done today.</w:t>
      </w:r>
      <w:r>
        <w:rPr>
          <w:rStyle w:val="indent-1-breaks"/>
        </w:rPr>
        <w:t xml:space="preserve">  </w:t>
      </w:r>
      <w:r>
        <w:rPr>
          <w:shd w:val="clear" w:color="auto" w:fill="FFFFFF"/>
        </w:rPr>
        <w:t>Rem</w:t>
      </w:r>
      <w:r>
        <w:rPr>
          <w:shd w:val="clear" w:color="auto" w:fill="FFFFFF"/>
        </w:rPr>
        <w:t>ind us, every day,</w:t>
      </w:r>
      <w:r>
        <w:rPr>
          <w:rStyle w:val="indent-1-breaks"/>
        </w:rPr>
        <w:t xml:space="preserve"> </w:t>
      </w:r>
      <w:r>
        <w:rPr>
          <w:shd w:val="clear" w:color="auto" w:fill="FFFFFF"/>
        </w:rPr>
        <w:t>that we need to share our love for you</w:t>
      </w:r>
      <w:r>
        <w:rPr>
          <w:shd w:val="clear" w:color="auto" w:fill="FFFFFF"/>
        </w:rPr>
        <w:t> </w:t>
      </w:r>
      <w:r>
        <w:rPr>
          <w:shd w:val="clear" w:color="auto" w:fill="FFFFFF"/>
        </w:rPr>
        <w:t>with others,</w:t>
      </w:r>
      <w:r>
        <w:rPr>
          <w:rStyle w:val="indent-1-breaks"/>
        </w:rPr>
        <w:t xml:space="preserve"> </w:t>
      </w:r>
      <w:r>
        <w:rPr>
          <w:shd w:val="clear" w:color="auto" w:fill="FFFFFF"/>
        </w:rPr>
        <w:t xml:space="preserve">that we need to give and live generously </w:t>
      </w:r>
      <w:r>
        <w:rPr>
          <w:shd w:val="clear" w:color="auto" w:fill="FFFFFF"/>
        </w:rPr>
        <w:t>–</w:t>
      </w:r>
      <w:r>
        <w:rPr>
          <w:rStyle w:val="indent-1-breaks"/>
        </w:rPr>
        <w:t xml:space="preserve"> </w:t>
      </w:r>
      <w:r>
        <w:rPr>
          <w:shd w:val="clear" w:color="auto" w:fill="FFFFFF"/>
        </w:rPr>
        <w:t>for you are generous God, our God.</w:t>
      </w:r>
      <w:r>
        <w:rPr>
          <w:rStyle w:val="indent-1-breaks"/>
        </w:rPr>
        <w:t xml:space="preserve"> </w:t>
      </w:r>
      <w:r>
        <w:rPr>
          <w:shd w:val="clear" w:color="auto" w:fill="FFFFFF"/>
        </w:rPr>
        <w:t>Be with each one of us and all whom we love,</w:t>
      </w:r>
      <w:r>
        <w:rPr>
          <w:rStyle w:val="indent-1-breaks"/>
        </w:rPr>
        <w:t xml:space="preserve"> </w:t>
      </w:r>
      <w:r>
        <w:rPr>
          <w:shd w:val="clear" w:color="auto" w:fill="FFFFFF"/>
        </w:rPr>
        <w:t>this week and always.</w:t>
      </w:r>
      <w:r>
        <w:rPr>
          <w:rStyle w:val="indent-1-breaks"/>
        </w:rPr>
        <w:t xml:space="preserve">  </w:t>
      </w:r>
      <w:r>
        <w:rPr>
          <w:b/>
          <w:bCs/>
          <w:shd w:val="clear" w:color="auto" w:fill="FFFFFF"/>
        </w:rPr>
        <w:t>Amen.</w:t>
      </w:r>
    </w:p>
    <w:sectPr w:rsidR="002275D4" w:rsidSect="00B30B75">
      <w:headerReference w:type="default" r:id="rId8"/>
      <w:footerReference w:type="default" r:id="rId9"/>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9426" w14:textId="77777777" w:rsidR="008C1194" w:rsidRDefault="008C1194">
      <w:r>
        <w:separator/>
      </w:r>
    </w:p>
  </w:endnote>
  <w:endnote w:type="continuationSeparator" w:id="0">
    <w:p w14:paraId="21E2A786" w14:textId="77777777" w:rsidR="008C1194" w:rsidRDefault="008C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E43A" w14:textId="77777777" w:rsidR="002275D4" w:rsidRDefault="002275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BEBB" w14:textId="77777777" w:rsidR="008C1194" w:rsidRDefault="008C1194">
      <w:r>
        <w:separator/>
      </w:r>
    </w:p>
  </w:footnote>
  <w:footnote w:type="continuationSeparator" w:id="0">
    <w:p w14:paraId="2F060FF8" w14:textId="77777777" w:rsidR="008C1194" w:rsidRDefault="008C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37FF" w14:textId="77777777" w:rsidR="002275D4" w:rsidRDefault="002275D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D4"/>
    <w:rsid w:val="002275D4"/>
    <w:rsid w:val="008C1194"/>
    <w:rsid w:val="00B30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CEC7"/>
  <w15:docId w15:val="{1E3893C4-F9B4-3B4F-ACB0-A07FF645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styleId="Strong">
    <w:name w:val="Strong"/>
    <w:rPr>
      <w:rFonts w:ascii="Calibri" w:eastAsia="Calibri" w:hAnsi="Calibri" w:cs="Calibri"/>
      <w:b/>
      <w:bCs/>
      <w:lang w:val="en-US"/>
    </w:rPr>
  </w:style>
  <w:style w:type="character" w:customStyle="1" w:styleId="indent-1-breaks">
    <w:name w:val="indent-1-breaks"/>
    <w:rPr>
      <w:lang w:val="en-US"/>
    </w:rPr>
  </w:style>
  <w:style w:type="paragraph" w:customStyle="1" w:styleId="line">
    <w:name w:val="line"/>
    <w:pPr>
      <w:spacing w:before="100" w:after="100"/>
    </w:pPr>
    <w:rPr>
      <w:rFonts w:cs="Arial Unicode MS"/>
      <w:color w:val="000000"/>
      <w:sz w:val="24"/>
      <w:szCs w:val="24"/>
      <w:u w:color="000000"/>
      <w:lang w:val="en-US"/>
    </w:rPr>
  </w:style>
  <w:style w:type="paragraph" w:styleId="NormalWeb">
    <w:name w:val="Normal (Web)"/>
    <w:pPr>
      <w:spacing w:before="100" w:after="10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Cannon</cp:lastModifiedBy>
  <cp:revision>2</cp:revision>
  <dcterms:created xsi:type="dcterms:W3CDTF">2021-11-04T10:13:00Z</dcterms:created>
  <dcterms:modified xsi:type="dcterms:W3CDTF">2021-11-04T10:13:00Z</dcterms:modified>
</cp:coreProperties>
</file>