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E6D6C" w14:textId="14D7480D" w:rsidR="00F53481" w:rsidRDefault="007305B8" w:rsidP="00442287">
      <w:pPr>
        <w:spacing w:after="0" w:line="240" w:lineRule="auto"/>
        <w:jc w:val="center"/>
        <w:rPr>
          <w:rFonts w:cstheme="minorHAnsi"/>
          <w:b/>
          <w:bCs/>
        </w:rPr>
      </w:pPr>
      <w:r>
        <w:rPr>
          <w:rFonts w:cstheme="minorHAnsi"/>
          <w:b/>
          <w:bCs/>
          <w:noProof/>
        </w:rPr>
        <w:drawing>
          <wp:anchor distT="0" distB="0" distL="114300" distR="114300" simplePos="0" relativeHeight="251660288" behindDoc="0" locked="0" layoutInCell="1" allowOverlap="1" wp14:anchorId="454D4713" wp14:editId="127DDBAB">
            <wp:simplePos x="0" y="0"/>
            <wp:positionH relativeFrom="margin">
              <wp:posOffset>4872257</wp:posOffset>
            </wp:positionH>
            <wp:positionV relativeFrom="margin">
              <wp:posOffset>-164123</wp:posOffset>
            </wp:positionV>
            <wp:extent cx="1718945" cy="652145"/>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18945" cy="652145"/>
                    </a:xfrm>
                    <a:prstGeom prst="rect">
                      <a:avLst/>
                    </a:prstGeom>
                  </pic:spPr>
                </pic:pic>
              </a:graphicData>
            </a:graphic>
          </wp:anchor>
        </w:drawing>
      </w:r>
      <w:r w:rsidR="00F53481" w:rsidRPr="007E0CEF">
        <w:rPr>
          <w:rFonts w:cstheme="minorHAnsi"/>
          <w:b/>
          <w:bCs/>
        </w:rPr>
        <w:t>Worship Material for Sunday 13</w:t>
      </w:r>
      <w:r w:rsidR="00F53481" w:rsidRPr="007E0CEF">
        <w:rPr>
          <w:rFonts w:cstheme="minorHAnsi"/>
          <w:b/>
          <w:bCs/>
          <w:vertAlign w:val="superscript"/>
        </w:rPr>
        <w:t>th</w:t>
      </w:r>
      <w:r w:rsidR="00F53481" w:rsidRPr="007E0CEF">
        <w:rPr>
          <w:rFonts w:cstheme="minorHAnsi"/>
          <w:b/>
          <w:bCs/>
        </w:rPr>
        <w:t xml:space="preserve"> June 2021</w:t>
      </w:r>
    </w:p>
    <w:p w14:paraId="0874AA4E" w14:textId="5CCF3955" w:rsidR="007305B8" w:rsidRPr="007E0CEF" w:rsidRDefault="007305B8" w:rsidP="00442287">
      <w:pPr>
        <w:spacing w:after="0" w:line="240" w:lineRule="auto"/>
        <w:jc w:val="center"/>
        <w:rPr>
          <w:rFonts w:cstheme="minorHAnsi"/>
          <w:b/>
          <w:bCs/>
        </w:rPr>
      </w:pPr>
      <w:r>
        <w:rPr>
          <w:rFonts w:cstheme="minorHAnsi"/>
          <w:b/>
          <w:bCs/>
        </w:rPr>
        <w:t>Compiled by Rev James Bamber</w:t>
      </w:r>
    </w:p>
    <w:p w14:paraId="0ABC57C4" w14:textId="77777777" w:rsidR="00442287" w:rsidRPr="007E0CEF" w:rsidRDefault="00442287" w:rsidP="00F53481">
      <w:pPr>
        <w:spacing w:after="0" w:line="240" w:lineRule="auto"/>
        <w:jc w:val="both"/>
        <w:rPr>
          <w:rFonts w:cstheme="minorHAnsi"/>
          <w:b/>
          <w:bCs/>
        </w:rPr>
      </w:pPr>
    </w:p>
    <w:p w14:paraId="23FBD63A" w14:textId="77777777" w:rsidR="006F659B" w:rsidRDefault="006F659B" w:rsidP="00F53481">
      <w:pPr>
        <w:spacing w:after="0" w:line="240" w:lineRule="auto"/>
        <w:jc w:val="both"/>
        <w:rPr>
          <w:rFonts w:cstheme="minorHAnsi"/>
          <w:b/>
          <w:bCs/>
        </w:rPr>
      </w:pPr>
    </w:p>
    <w:p w14:paraId="7764A4F8" w14:textId="32488AA6" w:rsidR="00F53481" w:rsidRPr="007E0CEF" w:rsidRDefault="00F53481" w:rsidP="00F53481">
      <w:pPr>
        <w:spacing w:after="0" w:line="240" w:lineRule="auto"/>
        <w:jc w:val="both"/>
        <w:rPr>
          <w:rFonts w:cstheme="minorHAnsi"/>
          <w:b/>
          <w:bCs/>
        </w:rPr>
      </w:pPr>
      <w:r w:rsidRPr="007E0CEF">
        <w:rPr>
          <w:rFonts w:cstheme="minorHAnsi"/>
          <w:b/>
          <w:bCs/>
        </w:rPr>
        <w:t>A moment to pause</w:t>
      </w:r>
    </w:p>
    <w:p w14:paraId="6844A75F" w14:textId="5F830FD3" w:rsidR="00F53481" w:rsidRPr="007E0CEF" w:rsidRDefault="00F53481" w:rsidP="00F53481">
      <w:pPr>
        <w:spacing w:after="0" w:line="240" w:lineRule="auto"/>
        <w:jc w:val="both"/>
        <w:rPr>
          <w:rFonts w:cstheme="minorHAnsi"/>
        </w:rPr>
      </w:pPr>
      <w:r w:rsidRPr="007E0CEF">
        <w:rPr>
          <w:rFonts w:cstheme="minorHAnsi"/>
        </w:rPr>
        <w:t>As we worship in different places and at different times we are united…you are not alone.  Others are praying with you and for you in this act of worship.  God too is near.  Take a moment to pause and reflect on these words from Psalm 92: 1 - 5</w:t>
      </w:r>
    </w:p>
    <w:p w14:paraId="13E792FC" w14:textId="35FE98B3" w:rsidR="00F53481" w:rsidRPr="007E0CEF" w:rsidRDefault="00F53481" w:rsidP="00F53481">
      <w:pPr>
        <w:spacing w:after="0" w:line="240" w:lineRule="auto"/>
        <w:jc w:val="both"/>
        <w:rPr>
          <w:rFonts w:cstheme="minorHAnsi"/>
          <w:b/>
          <w:bCs/>
        </w:rPr>
      </w:pPr>
    </w:p>
    <w:p w14:paraId="76344898" w14:textId="77777777" w:rsidR="00F53481" w:rsidRPr="007E0CEF" w:rsidRDefault="00F53481" w:rsidP="00F53481">
      <w:pPr>
        <w:spacing w:after="0" w:line="240" w:lineRule="auto"/>
        <w:jc w:val="both"/>
        <w:rPr>
          <w:rFonts w:cstheme="minorHAnsi"/>
        </w:rPr>
      </w:pPr>
      <w:r w:rsidRPr="007E0CEF">
        <w:rPr>
          <w:rFonts w:cstheme="minorHAnsi"/>
        </w:rPr>
        <w:t>“It is good to give thanks to the Lord, to sing praises to your name, O Most High; to declare your steadfast love in the morning, and your faithfulness by night, to the music of the lute and the harp, to the melody of the lyre. For you, O Lord, have made me glad by your work; at the works of your hands I sing for joy. How great are your works, O Lord! Your thoughts</w:t>
      </w:r>
      <w:r w:rsidRPr="007E0CEF">
        <w:rPr>
          <w:rFonts w:cstheme="minorHAnsi"/>
          <w:color w:val="010000"/>
        </w:rPr>
        <w:t xml:space="preserve"> are very deep!”</w:t>
      </w:r>
      <w:r w:rsidRPr="007E0CEF">
        <w:rPr>
          <w:rFonts w:cstheme="minorHAnsi"/>
        </w:rPr>
        <w:t xml:space="preserve"> </w:t>
      </w:r>
      <w:r w:rsidRPr="007E0CEF">
        <w:rPr>
          <w:rFonts w:cstheme="minorHAnsi"/>
          <w:b/>
        </w:rPr>
        <w:t>Amen.</w:t>
      </w:r>
    </w:p>
    <w:p w14:paraId="4ED1D81E" w14:textId="77777777" w:rsidR="00F53481" w:rsidRPr="007E0CEF" w:rsidRDefault="00F53481" w:rsidP="00F53481">
      <w:pPr>
        <w:spacing w:after="0" w:line="240" w:lineRule="auto"/>
        <w:jc w:val="both"/>
        <w:rPr>
          <w:rFonts w:cstheme="minorHAnsi"/>
          <w:b/>
        </w:rPr>
      </w:pPr>
    </w:p>
    <w:p w14:paraId="635CDC20" w14:textId="4AA4BE66" w:rsidR="00F53481" w:rsidRPr="007E0CEF" w:rsidRDefault="00F53481" w:rsidP="00F53481">
      <w:pPr>
        <w:spacing w:after="0" w:line="240" w:lineRule="auto"/>
        <w:jc w:val="both"/>
        <w:rPr>
          <w:rFonts w:cstheme="minorHAnsi"/>
          <w:b/>
        </w:rPr>
      </w:pPr>
      <w:r w:rsidRPr="007E0CEF">
        <w:rPr>
          <w:rFonts w:cstheme="minorHAnsi"/>
          <w:b/>
        </w:rPr>
        <w:t>Hymn: Seek ye first the kingdom (Singing the Faith 254</w:t>
      </w:r>
      <w:r w:rsidR="005326E3" w:rsidRPr="007E0CEF">
        <w:rPr>
          <w:rFonts w:cstheme="minorHAnsi"/>
          <w:b/>
        </w:rPr>
        <w:t>/Hymns and Psalms 138</w:t>
      </w:r>
      <w:r w:rsidRPr="007E0CEF">
        <w:rPr>
          <w:rFonts w:cstheme="minorHAnsi"/>
          <w:b/>
        </w:rPr>
        <w:t>)</w:t>
      </w:r>
    </w:p>
    <w:p w14:paraId="7C75A0AC" w14:textId="77777777" w:rsidR="00F53481" w:rsidRPr="007E0CEF" w:rsidRDefault="00F53481" w:rsidP="00F53481">
      <w:pPr>
        <w:spacing w:after="0" w:line="240" w:lineRule="auto"/>
        <w:jc w:val="both"/>
        <w:rPr>
          <w:rFonts w:cstheme="minorHAnsi"/>
        </w:rPr>
      </w:pPr>
      <w:r w:rsidRPr="007E0CEF">
        <w:rPr>
          <w:rFonts w:cstheme="minorHAnsi"/>
        </w:rPr>
        <w:t xml:space="preserve">Sing/ Read /pray /proclaim the words or listen to it here </w:t>
      </w:r>
    </w:p>
    <w:p w14:paraId="47A1D9A6" w14:textId="77777777" w:rsidR="00F53481" w:rsidRPr="007E0CEF" w:rsidRDefault="00CB2064" w:rsidP="00F53481">
      <w:pPr>
        <w:spacing w:after="0" w:line="240" w:lineRule="auto"/>
        <w:jc w:val="both"/>
        <w:rPr>
          <w:rFonts w:cstheme="minorHAnsi"/>
        </w:rPr>
      </w:pPr>
      <w:hyperlink r:id="rId7" w:history="1">
        <w:r w:rsidR="00F53481" w:rsidRPr="007E0CEF">
          <w:rPr>
            <w:rStyle w:val="Hyperlink"/>
            <w:rFonts w:cstheme="minorHAnsi"/>
          </w:rPr>
          <w:t>Seek ye first the kingdom of God (StF 254) (methodist.org.uk)</w:t>
        </w:r>
      </w:hyperlink>
    </w:p>
    <w:p w14:paraId="27279630" w14:textId="77777777" w:rsidR="00F53481" w:rsidRPr="007E0CEF" w:rsidRDefault="00F53481" w:rsidP="00F53481">
      <w:pPr>
        <w:spacing w:after="0" w:line="240" w:lineRule="auto"/>
        <w:jc w:val="both"/>
        <w:rPr>
          <w:rFonts w:cstheme="minorHAnsi"/>
          <w:color w:val="000000"/>
        </w:rPr>
      </w:pPr>
    </w:p>
    <w:p w14:paraId="2F1FA81A" w14:textId="77777777" w:rsidR="007E0CEF" w:rsidRPr="007E0CEF" w:rsidRDefault="00F53481" w:rsidP="007E0CEF">
      <w:pPr>
        <w:spacing w:after="0" w:line="240" w:lineRule="auto"/>
        <w:jc w:val="both"/>
        <w:rPr>
          <w:rFonts w:cstheme="minorHAnsi"/>
          <w:bCs/>
        </w:rPr>
      </w:pPr>
      <w:r w:rsidRPr="007E0CEF">
        <w:rPr>
          <w:rFonts w:cstheme="minorHAnsi"/>
          <w:b/>
          <w:bCs/>
          <w:color w:val="000000"/>
        </w:rPr>
        <w:t>Opening Prayer</w:t>
      </w:r>
      <w:r w:rsidR="00442287" w:rsidRPr="007E0CEF">
        <w:rPr>
          <w:rFonts w:cstheme="minorHAnsi"/>
          <w:b/>
          <w:bCs/>
          <w:color w:val="000000"/>
        </w:rPr>
        <w:t xml:space="preserve"> </w:t>
      </w:r>
      <w:r w:rsidR="007E0CEF" w:rsidRPr="007E0CEF">
        <w:rPr>
          <w:rFonts w:cstheme="minorHAnsi"/>
          <w:bCs/>
        </w:rPr>
        <w:t>(adapted from The Connexional Service Sheet)</w:t>
      </w:r>
    </w:p>
    <w:p w14:paraId="596FBB0A" w14:textId="77777777" w:rsidR="00F53481" w:rsidRPr="007E0CEF" w:rsidRDefault="00F53481" w:rsidP="00F53481">
      <w:pPr>
        <w:spacing w:after="0" w:line="240" w:lineRule="auto"/>
        <w:jc w:val="both"/>
        <w:rPr>
          <w:rFonts w:cstheme="minorHAnsi"/>
        </w:rPr>
      </w:pPr>
      <w:r w:rsidRPr="007E0CEF">
        <w:rPr>
          <w:rFonts w:cstheme="minorHAnsi"/>
        </w:rPr>
        <w:t xml:space="preserve">Lord, I come with thanksgiving and praises in my heart for your love and faithfulness. You are worthy of my heartfelt worship today. </w:t>
      </w:r>
    </w:p>
    <w:p w14:paraId="2E674840" w14:textId="77777777" w:rsidR="00F53481" w:rsidRPr="007E0CEF" w:rsidRDefault="00F53481" w:rsidP="00F53481">
      <w:pPr>
        <w:spacing w:after="0" w:line="240" w:lineRule="auto"/>
        <w:jc w:val="both"/>
        <w:rPr>
          <w:rFonts w:cstheme="minorHAnsi"/>
        </w:rPr>
      </w:pPr>
    </w:p>
    <w:p w14:paraId="4B4B7C04" w14:textId="77777777" w:rsidR="00F53481" w:rsidRPr="007E0CEF" w:rsidRDefault="00F53481" w:rsidP="00F53481">
      <w:pPr>
        <w:spacing w:after="0" w:line="240" w:lineRule="auto"/>
        <w:jc w:val="both"/>
        <w:rPr>
          <w:rFonts w:cstheme="minorHAnsi"/>
        </w:rPr>
      </w:pPr>
      <w:r w:rsidRPr="007E0CEF">
        <w:rPr>
          <w:rFonts w:cstheme="minorHAnsi"/>
        </w:rPr>
        <w:t xml:space="preserve">Lord, thank you for sending your Son Jesus who inaugurated your kingdom on earth and for the continuing power of the Holy Spirit, which helps the kingdom to grow. </w:t>
      </w:r>
    </w:p>
    <w:p w14:paraId="29E18B35" w14:textId="77777777" w:rsidR="00F53481" w:rsidRPr="007E0CEF" w:rsidRDefault="00F53481" w:rsidP="00F53481">
      <w:pPr>
        <w:spacing w:after="0" w:line="240" w:lineRule="auto"/>
        <w:jc w:val="both"/>
        <w:rPr>
          <w:rFonts w:cstheme="minorHAnsi"/>
        </w:rPr>
      </w:pPr>
    </w:p>
    <w:p w14:paraId="44176F90" w14:textId="3C5973B6" w:rsidR="00F53481" w:rsidRPr="007E0CEF" w:rsidRDefault="00F53481" w:rsidP="00F53481">
      <w:pPr>
        <w:spacing w:after="0" w:line="240" w:lineRule="auto"/>
        <w:jc w:val="both"/>
        <w:rPr>
          <w:rFonts w:cstheme="minorHAnsi"/>
        </w:rPr>
      </w:pPr>
      <w:r w:rsidRPr="007E0CEF">
        <w:rPr>
          <w:rFonts w:cstheme="minorHAnsi"/>
        </w:rPr>
        <w:t xml:space="preserve">Forgive me Lord when I fail to see your will in my life and in others.  Forgive me when I am overcome with anxiety, when I become impatient and when I lose heart in times of suffering and prevailing evil in our world.  Help me to be confident in your faithfulness even when things seem bleak and to know that you are in control of all things.  Today Lord, I choose to believe. </w:t>
      </w:r>
      <w:r w:rsidRPr="007E0CEF">
        <w:rPr>
          <w:rFonts w:cstheme="minorHAnsi"/>
          <w:b/>
        </w:rPr>
        <w:t>Amen.</w:t>
      </w:r>
    </w:p>
    <w:p w14:paraId="521FBF21" w14:textId="77777777" w:rsidR="00F53481" w:rsidRPr="007E0CEF" w:rsidRDefault="00F53481" w:rsidP="00F53481">
      <w:pPr>
        <w:spacing w:after="0" w:line="240" w:lineRule="auto"/>
        <w:jc w:val="both"/>
        <w:rPr>
          <w:rFonts w:cstheme="minorHAnsi"/>
        </w:rPr>
      </w:pPr>
    </w:p>
    <w:p w14:paraId="26F42A55" w14:textId="4EB8DF9D" w:rsidR="00F53481" w:rsidRPr="007E0CEF" w:rsidRDefault="00F53481" w:rsidP="00F53481">
      <w:pPr>
        <w:spacing w:after="0" w:line="240" w:lineRule="auto"/>
        <w:jc w:val="both"/>
        <w:rPr>
          <w:rFonts w:cstheme="minorHAnsi"/>
        </w:rPr>
      </w:pPr>
      <w:r w:rsidRPr="007E0CEF">
        <w:rPr>
          <w:rFonts w:cstheme="minorHAnsi"/>
          <w:b/>
        </w:rPr>
        <w:t>Today’s Gospel Reading: Mark</w:t>
      </w:r>
      <w:r w:rsidRPr="007E0CEF">
        <w:rPr>
          <w:rFonts w:cstheme="minorHAnsi"/>
        </w:rPr>
        <w:t xml:space="preserve"> 4:26-34 </w:t>
      </w:r>
    </w:p>
    <w:p w14:paraId="2567635A" w14:textId="77777777" w:rsidR="00F53481" w:rsidRPr="007E0CEF" w:rsidRDefault="00F53481" w:rsidP="00F53481">
      <w:pPr>
        <w:spacing w:after="0" w:line="240" w:lineRule="auto"/>
        <w:jc w:val="both"/>
        <w:rPr>
          <w:rFonts w:cstheme="minorHAnsi"/>
        </w:rPr>
      </w:pPr>
    </w:p>
    <w:p w14:paraId="0B189F3C" w14:textId="4C5B3BEC" w:rsidR="00F53481" w:rsidRPr="007E0CEF" w:rsidRDefault="00F53481" w:rsidP="00F53481">
      <w:pPr>
        <w:spacing w:after="0" w:line="240" w:lineRule="auto"/>
        <w:jc w:val="both"/>
        <w:rPr>
          <w:rFonts w:cstheme="minorHAnsi"/>
          <w:b/>
        </w:rPr>
      </w:pPr>
      <w:r w:rsidRPr="007E0CEF">
        <w:rPr>
          <w:rFonts w:cstheme="minorHAnsi"/>
          <w:b/>
        </w:rPr>
        <w:t xml:space="preserve">Time to Reflect </w:t>
      </w:r>
      <w:r w:rsidRPr="007E0CEF">
        <w:rPr>
          <w:rFonts w:cstheme="minorHAnsi"/>
          <w:bCs/>
          <w:i/>
        </w:rPr>
        <w:t xml:space="preserve">[Today’s reflection comes from Jane Bingham </w:t>
      </w:r>
      <w:r w:rsidRPr="007E0CEF">
        <w:rPr>
          <w:rFonts w:cstheme="minorHAnsi"/>
          <w:bCs/>
          <w:iCs/>
        </w:rPr>
        <w:t>via The Vine</w:t>
      </w:r>
      <w:r w:rsidRPr="007E0CEF">
        <w:rPr>
          <w:rFonts w:cstheme="minorHAnsi"/>
          <w:bCs/>
          <w:i/>
        </w:rPr>
        <w:t>.]</w:t>
      </w:r>
    </w:p>
    <w:p w14:paraId="2D94E303" w14:textId="77777777" w:rsidR="00F53481" w:rsidRPr="007E0CEF" w:rsidRDefault="00F53481" w:rsidP="00F53481">
      <w:pPr>
        <w:spacing w:after="0" w:line="240" w:lineRule="auto"/>
        <w:jc w:val="both"/>
        <w:rPr>
          <w:rFonts w:cstheme="minorHAnsi"/>
          <w:bCs/>
        </w:rPr>
      </w:pPr>
      <w:r w:rsidRPr="007E0CEF">
        <w:rPr>
          <w:rFonts w:cstheme="minorHAnsi"/>
          <w:bCs/>
        </w:rPr>
        <w:t>I love this quote from Renee Swope the Christian writer and commentator from the USA. She says this: “The lens you look through will determine what you see.”</w:t>
      </w:r>
    </w:p>
    <w:p w14:paraId="43D5A549" w14:textId="77777777" w:rsidR="00F53481" w:rsidRPr="007E0CEF" w:rsidRDefault="00F53481" w:rsidP="00F53481">
      <w:pPr>
        <w:spacing w:after="0" w:line="240" w:lineRule="auto"/>
        <w:jc w:val="both"/>
        <w:rPr>
          <w:rFonts w:cstheme="minorHAnsi"/>
          <w:bCs/>
        </w:rPr>
      </w:pPr>
    </w:p>
    <w:p w14:paraId="7632A806" w14:textId="77777777" w:rsidR="00F53481" w:rsidRPr="007E0CEF" w:rsidRDefault="00F53481" w:rsidP="00F53481">
      <w:pPr>
        <w:spacing w:after="0" w:line="240" w:lineRule="auto"/>
        <w:jc w:val="both"/>
        <w:rPr>
          <w:rFonts w:cstheme="minorHAnsi"/>
          <w:bCs/>
        </w:rPr>
      </w:pPr>
      <w:r w:rsidRPr="007E0CEF">
        <w:rPr>
          <w:rFonts w:cstheme="minorHAnsi"/>
          <w:bCs/>
        </w:rPr>
        <w:t>For me one of the joys of studying scripture is that strange duality of the assurance and familiarity it brings, mixed together with the ever changing possibility that God has something new to say if only we take a risk to look afresh, and today we look afresh at that famous parable of the mustard seed…</w:t>
      </w:r>
    </w:p>
    <w:p w14:paraId="1064EB77" w14:textId="77777777" w:rsidR="00F53481" w:rsidRPr="007E0CEF" w:rsidRDefault="00F53481" w:rsidP="00F53481">
      <w:pPr>
        <w:spacing w:after="0" w:line="240" w:lineRule="auto"/>
        <w:jc w:val="both"/>
        <w:rPr>
          <w:rFonts w:cstheme="minorHAnsi"/>
          <w:bCs/>
        </w:rPr>
      </w:pPr>
    </w:p>
    <w:p w14:paraId="0AA9DC52" w14:textId="77777777" w:rsidR="00F53481" w:rsidRPr="007E0CEF" w:rsidRDefault="00F53481" w:rsidP="00F53481">
      <w:pPr>
        <w:spacing w:after="0" w:line="240" w:lineRule="auto"/>
        <w:jc w:val="both"/>
        <w:rPr>
          <w:rFonts w:cstheme="minorHAnsi"/>
        </w:rPr>
      </w:pPr>
      <w:r w:rsidRPr="007E0CEF">
        <w:rPr>
          <w:rFonts w:cstheme="minorHAnsi"/>
        </w:rPr>
        <w:t>Let’s take a moment of silence and imagine ourselves as that mustard plant.</w:t>
      </w:r>
    </w:p>
    <w:p w14:paraId="14883B9C" w14:textId="77777777" w:rsidR="00F53481" w:rsidRPr="007E0CEF" w:rsidRDefault="00F53481" w:rsidP="00F53481">
      <w:pPr>
        <w:spacing w:after="0" w:line="240" w:lineRule="auto"/>
        <w:jc w:val="both"/>
        <w:rPr>
          <w:rFonts w:cstheme="minorHAnsi"/>
          <w:i/>
        </w:rPr>
      </w:pPr>
      <w:r w:rsidRPr="007E0CEF">
        <w:rPr>
          <w:rFonts w:cstheme="minorHAnsi"/>
          <w:i/>
        </w:rPr>
        <w:t>[Silence]</w:t>
      </w:r>
    </w:p>
    <w:p w14:paraId="49638B51" w14:textId="77777777" w:rsidR="00F53481" w:rsidRPr="007E0CEF" w:rsidRDefault="00F53481" w:rsidP="00F53481">
      <w:pPr>
        <w:spacing w:after="0" w:line="240" w:lineRule="auto"/>
        <w:jc w:val="both"/>
        <w:rPr>
          <w:rFonts w:cstheme="minorHAnsi"/>
        </w:rPr>
      </w:pPr>
    </w:p>
    <w:p w14:paraId="0AE46C62" w14:textId="77777777" w:rsidR="00F53481" w:rsidRPr="0011473B" w:rsidRDefault="00F53481" w:rsidP="00F53481">
      <w:pPr>
        <w:spacing w:after="0" w:line="240" w:lineRule="auto"/>
        <w:jc w:val="both"/>
        <w:rPr>
          <w:rFonts w:cstheme="minorHAnsi"/>
        </w:rPr>
      </w:pPr>
      <w:r w:rsidRPr="0011473B">
        <w:rPr>
          <w:rFonts w:cstheme="minorHAnsi"/>
        </w:rPr>
        <w:t>What kind of plant are we?</w:t>
      </w:r>
    </w:p>
    <w:p w14:paraId="781EA9CA" w14:textId="77777777" w:rsidR="00F53481" w:rsidRPr="0011473B" w:rsidRDefault="00F53481" w:rsidP="00F53481">
      <w:pPr>
        <w:spacing w:after="0" w:line="240" w:lineRule="auto"/>
        <w:jc w:val="both"/>
        <w:rPr>
          <w:rFonts w:cstheme="minorHAnsi"/>
        </w:rPr>
      </w:pPr>
      <w:r w:rsidRPr="0011473B">
        <w:rPr>
          <w:rFonts w:cstheme="minorHAnsi"/>
        </w:rPr>
        <w:t>Are we one that nourishes and sustains others through the fruit we bear and the shelter we offer?</w:t>
      </w:r>
    </w:p>
    <w:p w14:paraId="4B64A172" w14:textId="77777777" w:rsidR="00F53481" w:rsidRPr="0011473B" w:rsidRDefault="00F53481" w:rsidP="00F53481">
      <w:pPr>
        <w:spacing w:after="0" w:line="240" w:lineRule="auto"/>
        <w:jc w:val="both"/>
        <w:rPr>
          <w:rFonts w:cstheme="minorHAnsi"/>
        </w:rPr>
      </w:pPr>
      <w:r w:rsidRPr="0011473B">
        <w:rPr>
          <w:rFonts w:cstheme="minorHAnsi"/>
        </w:rPr>
        <w:t>Are we the kind of plant that infiltrates other gardens and wild spaces making a rich carpet of green?</w:t>
      </w:r>
    </w:p>
    <w:p w14:paraId="6E925E04" w14:textId="77777777" w:rsidR="00F53481" w:rsidRPr="007E0CEF" w:rsidRDefault="00F53481" w:rsidP="00F53481">
      <w:pPr>
        <w:spacing w:after="0" w:line="240" w:lineRule="auto"/>
        <w:jc w:val="both"/>
        <w:rPr>
          <w:rFonts w:cstheme="minorHAnsi"/>
        </w:rPr>
      </w:pPr>
      <w:r w:rsidRPr="0011473B">
        <w:rPr>
          <w:rFonts w:cstheme="minorHAnsi"/>
        </w:rPr>
        <w:t xml:space="preserve">Are we the kind of plant </w:t>
      </w:r>
      <w:r w:rsidRPr="007E0CEF">
        <w:rPr>
          <w:rFonts w:cstheme="minorHAnsi"/>
        </w:rPr>
        <w:t>that chokes and takes over?</w:t>
      </w:r>
    </w:p>
    <w:p w14:paraId="002DA3DC" w14:textId="77777777" w:rsidR="00F53481" w:rsidRPr="007E0CEF" w:rsidRDefault="00F53481" w:rsidP="00F53481">
      <w:pPr>
        <w:spacing w:after="0" w:line="240" w:lineRule="auto"/>
        <w:jc w:val="both"/>
        <w:rPr>
          <w:rFonts w:cstheme="minorHAnsi"/>
        </w:rPr>
      </w:pPr>
      <w:r w:rsidRPr="007E0CEF">
        <w:rPr>
          <w:rFonts w:cstheme="minorHAnsi"/>
        </w:rPr>
        <w:t>Are we one that grows so huge it goes to seed and is only in fact fit to provide shelter for vultures?</w:t>
      </w:r>
    </w:p>
    <w:p w14:paraId="71F3F1AE" w14:textId="77777777" w:rsidR="00F53481" w:rsidRPr="007E0CEF" w:rsidRDefault="00F53481" w:rsidP="00F53481">
      <w:pPr>
        <w:spacing w:after="0" w:line="240" w:lineRule="auto"/>
        <w:jc w:val="both"/>
        <w:rPr>
          <w:rFonts w:cstheme="minorHAnsi"/>
        </w:rPr>
      </w:pPr>
    </w:p>
    <w:p w14:paraId="368B9A59" w14:textId="77777777" w:rsidR="00F53481" w:rsidRPr="007E0CEF" w:rsidRDefault="00F53481" w:rsidP="00F53481">
      <w:pPr>
        <w:spacing w:after="0" w:line="240" w:lineRule="auto"/>
        <w:jc w:val="both"/>
        <w:rPr>
          <w:rFonts w:cstheme="minorHAnsi"/>
          <w:i/>
        </w:rPr>
      </w:pPr>
      <w:r w:rsidRPr="007E0CEF">
        <w:rPr>
          <w:rFonts w:cstheme="minorHAnsi"/>
          <w:i/>
        </w:rPr>
        <w:t>[Silence]</w:t>
      </w:r>
    </w:p>
    <w:p w14:paraId="24AD0D0B" w14:textId="77777777" w:rsidR="00F53481" w:rsidRPr="007E0CEF" w:rsidRDefault="00F53481" w:rsidP="00F53481">
      <w:pPr>
        <w:spacing w:after="0" w:line="240" w:lineRule="auto"/>
        <w:jc w:val="both"/>
        <w:rPr>
          <w:rFonts w:cstheme="minorHAnsi"/>
        </w:rPr>
      </w:pPr>
    </w:p>
    <w:p w14:paraId="55423841" w14:textId="4EED5371" w:rsidR="00F53481" w:rsidRDefault="00F53481" w:rsidP="00F53481">
      <w:pPr>
        <w:spacing w:after="0" w:line="240" w:lineRule="auto"/>
        <w:jc w:val="both"/>
        <w:rPr>
          <w:rFonts w:cstheme="minorHAnsi"/>
        </w:rPr>
      </w:pPr>
      <w:r w:rsidRPr="007E0CEF">
        <w:rPr>
          <w:rFonts w:cstheme="minorHAnsi"/>
        </w:rPr>
        <w:t>After you leave this space you might want to sit with these questions for a moment longer. You might want to make a note and keep them in your pocket so when you are out and about on a walk, sitting in the garden or on the bus you can have a think with God about them. You might already have heard a new answer and now have a plan to make a change or reinforce and idea.   Whatever you do try, with God’s help, to see it a bit differently and take time to work out what to do next.</w:t>
      </w:r>
    </w:p>
    <w:p w14:paraId="534E7FB6" w14:textId="77777777" w:rsidR="0011473B" w:rsidRDefault="0011473B" w:rsidP="00F53481">
      <w:pPr>
        <w:spacing w:after="0" w:line="240" w:lineRule="auto"/>
        <w:jc w:val="both"/>
        <w:rPr>
          <w:rFonts w:cstheme="minorHAnsi"/>
        </w:rPr>
      </w:pPr>
    </w:p>
    <w:p w14:paraId="209393B4" w14:textId="77777777" w:rsidR="007305B8" w:rsidRDefault="007305B8" w:rsidP="00F53481">
      <w:pPr>
        <w:spacing w:after="0" w:line="240" w:lineRule="auto"/>
        <w:jc w:val="both"/>
        <w:rPr>
          <w:rFonts w:cstheme="minorHAnsi"/>
          <w:b/>
          <w:bCs/>
        </w:rPr>
      </w:pPr>
    </w:p>
    <w:p w14:paraId="52627646" w14:textId="21F3C9DB" w:rsidR="0011473B" w:rsidRDefault="0011473B" w:rsidP="00F53481">
      <w:pPr>
        <w:spacing w:after="0" w:line="240" w:lineRule="auto"/>
        <w:jc w:val="both"/>
        <w:rPr>
          <w:rFonts w:cstheme="minorHAnsi"/>
        </w:rPr>
      </w:pPr>
      <w:r>
        <w:rPr>
          <w:rFonts w:cstheme="minorHAnsi"/>
          <w:b/>
          <w:bCs/>
        </w:rPr>
        <w:t xml:space="preserve">A possible response </w:t>
      </w:r>
      <w:r>
        <w:rPr>
          <w:rFonts w:cstheme="minorHAnsi"/>
        </w:rPr>
        <w:t xml:space="preserve">(from ROOTS) </w:t>
      </w:r>
    </w:p>
    <w:p w14:paraId="3EC84ABD" w14:textId="77777777" w:rsidR="0011473B" w:rsidRPr="0011473B" w:rsidRDefault="0011473B" w:rsidP="00F53481">
      <w:pPr>
        <w:spacing w:after="0" w:line="240" w:lineRule="auto"/>
        <w:jc w:val="both"/>
        <w:rPr>
          <w:rFonts w:cstheme="minorHAnsi"/>
        </w:rPr>
      </w:pPr>
    </w:p>
    <w:p w14:paraId="6874ED47" w14:textId="24E80FDA" w:rsidR="00F53481" w:rsidRPr="0011473B" w:rsidRDefault="0011473B" w:rsidP="0011473B">
      <w:r w:rsidRPr="0011473B">
        <w:rPr>
          <w:rFonts w:cstheme="minorHAnsi"/>
          <w:b/>
          <w:bCs/>
          <w:noProof/>
        </w:rPr>
        <mc:AlternateContent>
          <mc:Choice Requires="wps">
            <w:drawing>
              <wp:anchor distT="45720" distB="45720" distL="114300" distR="114300" simplePos="0" relativeHeight="251659264" behindDoc="0" locked="0" layoutInCell="1" allowOverlap="1" wp14:anchorId="19546055" wp14:editId="5A9A55B4">
                <wp:simplePos x="0" y="0"/>
                <wp:positionH relativeFrom="column">
                  <wp:posOffset>1724025</wp:posOffset>
                </wp:positionH>
                <wp:positionV relativeFrom="paragraph">
                  <wp:posOffset>61595</wp:posOffset>
                </wp:positionV>
                <wp:extent cx="3981450" cy="1343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343025"/>
                        </a:xfrm>
                        <a:prstGeom prst="rect">
                          <a:avLst/>
                        </a:prstGeom>
                        <a:solidFill>
                          <a:srgbClr val="FFFFFF"/>
                        </a:solidFill>
                        <a:ln w="9525">
                          <a:solidFill>
                            <a:srgbClr val="000000"/>
                          </a:solidFill>
                          <a:miter lim="800000"/>
                          <a:headEnd/>
                          <a:tailEnd/>
                        </a:ln>
                      </wps:spPr>
                      <wps:txbx>
                        <w:txbxContent>
                          <w:p w14:paraId="0D9667B0" w14:textId="77777777" w:rsidR="0011473B" w:rsidRPr="0011473B" w:rsidRDefault="0011473B" w:rsidP="0011473B">
                            <w:pPr>
                              <w:shd w:val="clear" w:color="auto" w:fill="FFFFFF"/>
                              <w:spacing w:after="0" w:line="240" w:lineRule="auto"/>
                              <w:rPr>
                                <w:rFonts w:eastAsia="Times New Roman" w:cstheme="minorHAnsi"/>
                                <w:lang w:eastAsia="en-GB"/>
                              </w:rPr>
                            </w:pPr>
                            <w:r w:rsidRPr="0011473B">
                              <w:rPr>
                                <w:rFonts w:eastAsia="Times New Roman" w:cstheme="minorHAnsi"/>
                                <w:lang w:eastAsia="en-GB"/>
                              </w:rPr>
                              <w:t>I wonder how small the seed was that grew this tree?</w:t>
                            </w:r>
                          </w:p>
                          <w:p w14:paraId="42D965B9" w14:textId="77777777" w:rsidR="0011473B" w:rsidRDefault="0011473B" w:rsidP="0011473B">
                            <w:pPr>
                              <w:shd w:val="clear" w:color="auto" w:fill="FFFFFF"/>
                              <w:spacing w:after="0" w:line="240" w:lineRule="auto"/>
                              <w:rPr>
                                <w:rFonts w:eastAsia="Times New Roman" w:cstheme="minorHAnsi"/>
                                <w:lang w:eastAsia="en-GB"/>
                              </w:rPr>
                            </w:pPr>
                          </w:p>
                          <w:p w14:paraId="5E147C3D" w14:textId="6CE907B4" w:rsidR="0011473B" w:rsidRPr="0011473B" w:rsidRDefault="0011473B" w:rsidP="0011473B">
                            <w:pPr>
                              <w:shd w:val="clear" w:color="auto" w:fill="FFFFFF"/>
                              <w:spacing w:after="0" w:line="240" w:lineRule="auto"/>
                              <w:rPr>
                                <w:rFonts w:eastAsia="Times New Roman" w:cstheme="minorHAnsi"/>
                                <w:lang w:eastAsia="en-GB"/>
                              </w:rPr>
                            </w:pPr>
                            <w:r w:rsidRPr="0011473B">
                              <w:rPr>
                                <w:rFonts w:eastAsia="Times New Roman" w:cstheme="minorHAnsi"/>
                                <w:lang w:eastAsia="en-GB"/>
                              </w:rPr>
                              <w:t>I wonder how long it took to grow?</w:t>
                            </w:r>
                          </w:p>
                          <w:p w14:paraId="559A5522" w14:textId="77777777" w:rsidR="0011473B" w:rsidRDefault="0011473B" w:rsidP="0011473B">
                            <w:pPr>
                              <w:shd w:val="clear" w:color="auto" w:fill="FFFFFF"/>
                              <w:spacing w:after="0" w:line="240" w:lineRule="auto"/>
                              <w:rPr>
                                <w:rFonts w:eastAsia="Times New Roman" w:cstheme="minorHAnsi"/>
                                <w:lang w:eastAsia="en-GB"/>
                              </w:rPr>
                            </w:pPr>
                          </w:p>
                          <w:p w14:paraId="52EF1DEE" w14:textId="29204240" w:rsidR="0011473B" w:rsidRPr="0011473B" w:rsidRDefault="0011473B" w:rsidP="0011473B">
                            <w:pPr>
                              <w:shd w:val="clear" w:color="auto" w:fill="FFFFFF"/>
                              <w:spacing w:after="0" w:line="240" w:lineRule="auto"/>
                              <w:rPr>
                                <w:rFonts w:eastAsia="Times New Roman" w:cstheme="minorHAnsi"/>
                                <w:lang w:eastAsia="en-GB"/>
                              </w:rPr>
                            </w:pPr>
                            <w:r w:rsidRPr="0011473B">
                              <w:rPr>
                                <w:rFonts w:eastAsia="Times New Roman" w:cstheme="minorHAnsi"/>
                                <w:lang w:eastAsia="en-GB"/>
                              </w:rPr>
                              <w:t>Where would like to build your nest?</w:t>
                            </w:r>
                          </w:p>
                          <w:p w14:paraId="2FB46AF8" w14:textId="77777777" w:rsidR="0011473B" w:rsidRDefault="0011473B" w:rsidP="0011473B">
                            <w:pPr>
                              <w:shd w:val="clear" w:color="auto" w:fill="FFFFFF"/>
                              <w:spacing w:after="0" w:line="240" w:lineRule="auto"/>
                              <w:rPr>
                                <w:rFonts w:eastAsia="Times New Roman" w:cstheme="minorHAnsi"/>
                                <w:lang w:eastAsia="en-GB"/>
                              </w:rPr>
                            </w:pPr>
                          </w:p>
                          <w:p w14:paraId="3A5C1146" w14:textId="1CC0E8EC" w:rsidR="0011473B" w:rsidRPr="0011473B" w:rsidRDefault="0011473B" w:rsidP="0011473B">
                            <w:pPr>
                              <w:shd w:val="clear" w:color="auto" w:fill="FFFFFF"/>
                              <w:spacing w:after="0" w:line="240" w:lineRule="auto"/>
                              <w:rPr>
                                <w:rFonts w:eastAsia="Times New Roman" w:cstheme="minorHAnsi"/>
                                <w:lang w:eastAsia="en-GB"/>
                              </w:rPr>
                            </w:pPr>
                            <w:r w:rsidRPr="0011473B">
                              <w:rPr>
                                <w:rFonts w:eastAsia="Times New Roman" w:cstheme="minorHAnsi"/>
                                <w:lang w:eastAsia="en-GB"/>
                              </w:rPr>
                              <w:t>How do you offer shelter to others?</w:t>
                            </w:r>
                          </w:p>
                          <w:p w14:paraId="622B0EEC" w14:textId="34F4EF66" w:rsidR="0011473B" w:rsidRDefault="001147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46055" id="_x0000_t202" coordsize="21600,21600" o:spt="202" path="m,l,21600r21600,l21600,xe">
                <v:stroke joinstyle="miter"/>
                <v:path gradientshapeok="t" o:connecttype="rect"/>
              </v:shapetype>
              <v:shape id="Text Box 2" o:spid="_x0000_s1026" type="#_x0000_t202" style="position:absolute;margin-left:135.75pt;margin-top:4.85pt;width:313.5pt;height:1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">
                <v:textbox>
                  <w:txbxContent>
                    <w:p w14:paraId="0D9667B0" w14:textId="77777777" w:rsidR="0011473B" w:rsidRPr="0011473B" w:rsidRDefault="0011473B" w:rsidP="0011473B">
                      <w:pPr>
                        <w:shd w:val="clear" w:color="auto" w:fill="FFFFFF"/>
                        <w:spacing w:after="0" w:line="240" w:lineRule="auto"/>
                        <w:rPr>
                          <w:rFonts w:eastAsia="Times New Roman" w:cstheme="minorHAnsi"/>
                          <w:lang w:eastAsia="en-GB"/>
                        </w:rPr>
                      </w:pPr>
                      <w:r w:rsidRPr="0011473B">
                        <w:rPr>
                          <w:rFonts w:eastAsia="Times New Roman" w:cstheme="minorHAnsi"/>
                          <w:lang w:eastAsia="en-GB"/>
                        </w:rPr>
                        <w:t>I wonder how small the seed was that grew this tree?</w:t>
                      </w:r>
                    </w:p>
                    <w:p w14:paraId="42D965B9" w14:textId="77777777" w:rsidR="0011473B" w:rsidRDefault="0011473B" w:rsidP="0011473B">
                      <w:pPr>
                        <w:shd w:val="clear" w:color="auto" w:fill="FFFFFF"/>
                        <w:spacing w:after="0" w:line="240" w:lineRule="auto"/>
                        <w:rPr>
                          <w:rFonts w:eastAsia="Times New Roman" w:cstheme="minorHAnsi"/>
                          <w:lang w:eastAsia="en-GB"/>
                        </w:rPr>
                      </w:pPr>
                    </w:p>
                    <w:p w14:paraId="5E147C3D" w14:textId="6CE907B4" w:rsidR="0011473B" w:rsidRPr="0011473B" w:rsidRDefault="0011473B" w:rsidP="0011473B">
                      <w:pPr>
                        <w:shd w:val="clear" w:color="auto" w:fill="FFFFFF"/>
                        <w:spacing w:after="0" w:line="240" w:lineRule="auto"/>
                        <w:rPr>
                          <w:rFonts w:eastAsia="Times New Roman" w:cstheme="minorHAnsi"/>
                          <w:lang w:eastAsia="en-GB"/>
                        </w:rPr>
                      </w:pPr>
                      <w:r w:rsidRPr="0011473B">
                        <w:rPr>
                          <w:rFonts w:eastAsia="Times New Roman" w:cstheme="minorHAnsi"/>
                          <w:lang w:eastAsia="en-GB"/>
                        </w:rPr>
                        <w:t>I wonder how long it took to grow?</w:t>
                      </w:r>
                    </w:p>
                    <w:p w14:paraId="559A5522" w14:textId="77777777" w:rsidR="0011473B" w:rsidRDefault="0011473B" w:rsidP="0011473B">
                      <w:pPr>
                        <w:shd w:val="clear" w:color="auto" w:fill="FFFFFF"/>
                        <w:spacing w:after="0" w:line="240" w:lineRule="auto"/>
                        <w:rPr>
                          <w:rFonts w:eastAsia="Times New Roman" w:cstheme="minorHAnsi"/>
                          <w:lang w:eastAsia="en-GB"/>
                        </w:rPr>
                      </w:pPr>
                    </w:p>
                    <w:p w14:paraId="52EF1DEE" w14:textId="29204240" w:rsidR="0011473B" w:rsidRPr="0011473B" w:rsidRDefault="0011473B" w:rsidP="0011473B">
                      <w:pPr>
                        <w:shd w:val="clear" w:color="auto" w:fill="FFFFFF"/>
                        <w:spacing w:after="0" w:line="240" w:lineRule="auto"/>
                        <w:rPr>
                          <w:rFonts w:eastAsia="Times New Roman" w:cstheme="minorHAnsi"/>
                          <w:lang w:eastAsia="en-GB"/>
                        </w:rPr>
                      </w:pPr>
                      <w:r w:rsidRPr="0011473B">
                        <w:rPr>
                          <w:rFonts w:eastAsia="Times New Roman" w:cstheme="minorHAnsi"/>
                          <w:lang w:eastAsia="en-GB"/>
                        </w:rPr>
                        <w:t>Where would like to build your nest?</w:t>
                      </w:r>
                    </w:p>
                    <w:p w14:paraId="2FB46AF8" w14:textId="77777777" w:rsidR="0011473B" w:rsidRDefault="0011473B" w:rsidP="0011473B">
                      <w:pPr>
                        <w:shd w:val="clear" w:color="auto" w:fill="FFFFFF"/>
                        <w:spacing w:after="0" w:line="240" w:lineRule="auto"/>
                        <w:rPr>
                          <w:rFonts w:eastAsia="Times New Roman" w:cstheme="minorHAnsi"/>
                          <w:lang w:eastAsia="en-GB"/>
                        </w:rPr>
                      </w:pPr>
                    </w:p>
                    <w:p w14:paraId="3A5C1146" w14:textId="1CC0E8EC" w:rsidR="0011473B" w:rsidRPr="0011473B" w:rsidRDefault="0011473B" w:rsidP="0011473B">
                      <w:pPr>
                        <w:shd w:val="clear" w:color="auto" w:fill="FFFFFF"/>
                        <w:spacing w:after="0" w:line="240" w:lineRule="auto"/>
                        <w:rPr>
                          <w:rFonts w:eastAsia="Times New Roman" w:cstheme="minorHAnsi"/>
                          <w:lang w:eastAsia="en-GB"/>
                        </w:rPr>
                      </w:pPr>
                      <w:r w:rsidRPr="0011473B">
                        <w:rPr>
                          <w:rFonts w:eastAsia="Times New Roman" w:cstheme="minorHAnsi"/>
                          <w:lang w:eastAsia="en-GB"/>
                        </w:rPr>
                        <w:t>How do you offer shelter to others?</w:t>
                      </w:r>
                    </w:p>
                    <w:p w14:paraId="622B0EEC" w14:textId="34F4EF66" w:rsidR="0011473B" w:rsidRDefault="0011473B"/>
                  </w:txbxContent>
                </v:textbox>
                <w10:wrap type="square"/>
              </v:shape>
            </w:pict>
          </mc:Fallback>
        </mc:AlternateContent>
      </w:r>
      <w:r>
        <w:rPr>
          <w:noProof/>
        </w:rPr>
        <w:drawing>
          <wp:inline distT="0" distB="0" distL="0" distR="0" wp14:anchorId="08852F8C" wp14:editId="4204E31F">
            <wp:extent cx="1504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Pr>
          <w:rFonts w:cstheme="minorHAnsi"/>
          <w:b/>
          <w:bCs/>
        </w:rPr>
        <w:t xml:space="preserve">  </w:t>
      </w:r>
    </w:p>
    <w:p w14:paraId="2DE4AD81" w14:textId="77777777" w:rsidR="0011473B" w:rsidRDefault="0011473B" w:rsidP="00F53481">
      <w:pPr>
        <w:spacing w:after="0" w:line="240" w:lineRule="auto"/>
        <w:jc w:val="both"/>
        <w:rPr>
          <w:rFonts w:cstheme="minorHAnsi"/>
          <w:b/>
        </w:rPr>
      </w:pPr>
    </w:p>
    <w:p w14:paraId="38E0F8A4" w14:textId="77777777" w:rsidR="0011473B" w:rsidRPr="007E0CEF" w:rsidRDefault="0011473B" w:rsidP="0011473B">
      <w:pPr>
        <w:spacing w:after="0" w:line="240" w:lineRule="auto"/>
        <w:jc w:val="both"/>
        <w:rPr>
          <w:rFonts w:cstheme="minorHAnsi"/>
          <w:b/>
        </w:rPr>
      </w:pPr>
      <w:r w:rsidRPr="007E0CEF">
        <w:rPr>
          <w:rFonts w:cstheme="minorHAnsi"/>
          <w:b/>
        </w:rPr>
        <w:t>Hymn: Lord you sometimes speak in wonders (Singing the Faith 158)</w:t>
      </w:r>
    </w:p>
    <w:p w14:paraId="29AF900F" w14:textId="77777777" w:rsidR="0011473B" w:rsidRPr="007E0CEF" w:rsidRDefault="0011473B" w:rsidP="0011473B">
      <w:pPr>
        <w:spacing w:after="0" w:line="240" w:lineRule="auto"/>
        <w:jc w:val="both"/>
        <w:rPr>
          <w:rFonts w:cstheme="minorHAnsi"/>
        </w:rPr>
      </w:pPr>
      <w:r w:rsidRPr="007E0CEF">
        <w:rPr>
          <w:rFonts w:cstheme="minorHAnsi"/>
        </w:rPr>
        <w:t xml:space="preserve">Sing/ Read /pray /proclaim the words or listen to it here </w:t>
      </w:r>
    </w:p>
    <w:p w14:paraId="4F36592E" w14:textId="77777777" w:rsidR="0011473B" w:rsidRPr="007E0CEF" w:rsidRDefault="00CB2064" w:rsidP="0011473B">
      <w:pPr>
        <w:spacing w:after="0" w:line="240" w:lineRule="auto"/>
        <w:jc w:val="both"/>
        <w:rPr>
          <w:rFonts w:cstheme="minorHAnsi"/>
        </w:rPr>
      </w:pPr>
      <w:hyperlink r:id="rId9" w:history="1">
        <w:r w:rsidR="0011473B" w:rsidRPr="007E0CEF">
          <w:rPr>
            <w:rStyle w:val="Hyperlink"/>
            <w:rFonts w:cstheme="minorHAnsi"/>
          </w:rPr>
          <w:t>https://youtu.be/M59Khg3ob0s</w:t>
        </w:r>
      </w:hyperlink>
      <w:r w:rsidR="0011473B" w:rsidRPr="007E0CEF">
        <w:rPr>
          <w:rFonts w:cstheme="minorHAnsi"/>
        </w:rPr>
        <w:t xml:space="preserve"> </w:t>
      </w:r>
    </w:p>
    <w:p w14:paraId="7308095B" w14:textId="77777777" w:rsidR="0011473B" w:rsidRPr="007E0CEF" w:rsidRDefault="0011473B" w:rsidP="0011473B">
      <w:pPr>
        <w:spacing w:after="0" w:line="240" w:lineRule="auto"/>
        <w:jc w:val="both"/>
        <w:rPr>
          <w:rFonts w:cstheme="minorHAnsi"/>
          <w:b/>
          <w:bCs/>
        </w:rPr>
      </w:pPr>
      <w:r w:rsidRPr="007E0CEF">
        <w:rPr>
          <w:rFonts w:cstheme="minorHAnsi"/>
          <w:b/>
          <w:bCs/>
        </w:rPr>
        <w:t>Or May the mind of Christ my Saviour (Hymns and Psalms 739)</w:t>
      </w:r>
    </w:p>
    <w:p w14:paraId="165BEB7C" w14:textId="5F65BE99" w:rsidR="0011473B" w:rsidRPr="007E0CEF" w:rsidRDefault="0011473B" w:rsidP="0011473B">
      <w:pPr>
        <w:spacing w:after="0" w:line="240" w:lineRule="auto"/>
        <w:jc w:val="both"/>
        <w:rPr>
          <w:rFonts w:cstheme="minorHAnsi"/>
        </w:rPr>
      </w:pPr>
    </w:p>
    <w:p w14:paraId="68BFAA90" w14:textId="5D9EBDD0" w:rsidR="00F53481" w:rsidRPr="007E0CEF" w:rsidRDefault="00F53481" w:rsidP="00F53481">
      <w:pPr>
        <w:spacing w:after="0" w:line="240" w:lineRule="auto"/>
        <w:jc w:val="both"/>
        <w:rPr>
          <w:rFonts w:cstheme="minorHAnsi"/>
          <w:bCs/>
        </w:rPr>
      </w:pPr>
      <w:r w:rsidRPr="007E0CEF">
        <w:rPr>
          <w:rFonts w:cstheme="minorHAnsi"/>
          <w:b/>
        </w:rPr>
        <w:t>Prayers of intercession</w:t>
      </w:r>
      <w:r w:rsidR="005326E3" w:rsidRPr="007E0CEF">
        <w:rPr>
          <w:rFonts w:cstheme="minorHAnsi"/>
          <w:b/>
        </w:rPr>
        <w:t xml:space="preserve"> </w:t>
      </w:r>
      <w:r w:rsidR="005326E3" w:rsidRPr="007E0CEF">
        <w:rPr>
          <w:rFonts w:cstheme="minorHAnsi"/>
          <w:bCs/>
        </w:rPr>
        <w:t>(adapted from The Connexional Service Sheet)</w:t>
      </w:r>
    </w:p>
    <w:p w14:paraId="7A65392D" w14:textId="5BC41E19" w:rsidR="005326E3" w:rsidRPr="007E0CEF" w:rsidRDefault="005326E3" w:rsidP="005326E3">
      <w:pPr>
        <w:pStyle w:val="NormalWeb"/>
        <w:spacing w:before="0" w:beforeAutospacing="0" w:after="0" w:afterAutospacing="0"/>
        <w:jc w:val="both"/>
        <w:rPr>
          <w:rStyle w:val="Emphasis"/>
          <w:rFonts w:asciiTheme="minorHAnsi" w:hAnsiTheme="minorHAnsi" w:cstheme="minorHAnsi"/>
          <w:i w:val="0"/>
          <w:sz w:val="22"/>
          <w:szCs w:val="22"/>
        </w:rPr>
      </w:pPr>
      <w:r w:rsidRPr="007E0CEF">
        <w:rPr>
          <w:rStyle w:val="Emphasis"/>
          <w:rFonts w:asciiTheme="minorHAnsi" w:hAnsiTheme="minorHAnsi" w:cstheme="minorHAnsi"/>
          <w:i w:val="0"/>
          <w:sz w:val="22"/>
          <w:szCs w:val="22"/>
        </w:rPr>
        <w:t>Lord God, we pray for all who risk their lives for the sake of spreading your gospel in word and deed.</w:t>
      </w:r>
    </w:p>
    <w:p w14:paraId="184F6F35" w14:textId="77777777" w:rsidR="005326E3" w:rsidRPr="007E0CEF" w:rsidRDefault="005326E3" w:rsidP="005326E3">
      <w:pPr>
        <w:pStyle w:val="NormalWeb"/>
        <w:spacing w:before="0" w:beforeAutospacing="0" w:after="0" w:afterAutospacing="0"/>
        <w:jc w:val="both"/>
        <w:rPr>
          <w:rStyle w:val="Emphasis"/>
          <w:rFonts w:asciiTheme="minorHAnsi" w:hAnsiTheme="minorHAnsi" w:cstheme="minorHAnsi"/>
          <w:i w:val="0"/>
          <w:sz w:val="22"/>
          <w:szCs w:val="22"/>
        </w:rPr>
      </w:pPr>
      <w:r w:rsidRPr="007E0CEF">
        <w:rPr>
          <w:rFonts w:asciiTheme="minorHAnsi" w:hAnsiTheme="minorHAnsi" w:cstheme="minorHAnsi"/>
          <w:iCs/>
          <w:sz w:val="16"/>
          <w:szCs w:val="16"/>
        </w:rPr>
        <w:br/>
      </w:r>
      <w:r w:rsidRPr="007E0CEF">
        <w:rPr>
          <w:rStyle w:val="Emphasis"/>
          <w:rFonts w:asciiTheme="minorHAnsi" w:hAnsiTheme="minorHAnsi" w:cstheme="minorHAnsi"/>
          <w:i w:val="0"/>
          <w:sz w:val="22"/>
          <w:szCs w:val="22"/>
        </w:rPr>
        <w:t>We pray for those who have been overcome with struggles of life, doubt and fear and for whom faith means nothing.</w:t>
      </w:r>
    </w:p>
    <w:p w14:paraId="3A6A0179" w14:textId="7FEF45EA" w:rsidR="005326E3" w:rsidRPr="007E0CEF" w:rsidRDefault="005326E3" w:rsidP="005326E3">
      <w:pPr>
        <w:pStyle w:val="NormalWeb"/>
        <w:spacing w:before="0" w:beforeAutospacing="0" w:after="0" w:afterAutospacing="0"/>
        <w:jc w:val="both"/>
        <w:rPr>
          <w:rStyle w:val="Emphasis"/>
          <w:rFonts w:asciiTheme="minorHAnsi" w:hAnsiTheme="minorHAnsi" w:cstheme="minorHAnsi"/>
          <w:i w:val="0"/>
          <w:sz w:val="22"/>
          <w:szCs w:val="22"/>
        </w:rPr>
      </w:pPr>
      <w:r w:rsidRPr="007E0CEF">
        <w:rPr>
          <w:rFonts w:asciiTheme="minorHAnsi" w:hAnsiTheme="minorHAnsi" w:cstheme="minorHAnsi"/>
          <w:iCs/>
          <w:sz w:val="16"/>
          <w:szCs w:val="16"/>
        </w:rPr>
        <w:br/>
      </w:r>
      <w:r w:rsidRPr="007E0CEF">
        <w:rPr>
          <w:rStyle w:val="Emphasis"/>
          <w:rFonts w:asciiTheme="minorHAnsi" w:hAnsiTheme="minorHAnsi" w:cstheme="minorHAnsi"/>
          <w:i w:val="0"/>
          <w:sz w:val="22"/>
          <w:szCs w:val="22"/>
        </w:rPr>
        <w:t xml:space="preserve">We pray for the persecuted Christians in our world, for whom following Christ </w:t>
      </w:r>
      <w:r w:rsidRPr="007E0CEF">
        <w:rPr>
          <w:rFonts w:asciiTheme="minorHAnsi" w:hAnsiTheme="minorHAnsi" w:cstheme="minorHAnsi"/>
          <w:sz w:val="22"/>
          <w:szCs w:val="22"/>
        </w:rPr>
        <w:t>may mean much</w:t>
      </w:r>
      <w:r w:rsidR="0011473B">
        <w:rPr>
          <w:rFonts w:asciiTheme="minorHAnsi" w:hAnsiTheme="minorHAnsi" w:cstheme="minorHAnsi"/>
          <w:sz w:val="22"/>
          <w:szCs w:val="22"/>
        </w:rPr>
        <w:t xml:space="preserve"> </w:t>
      </w:r>
      <w:r w:rsidRPr="007E0CEF">
        <w:rPr>
          <w:rFonts w:asciiTheme="minorHAnsi" w:hAnsiTheme="minorHAnsi" w:cstheme="minorHAnsi"/>
          <w:sz w:val="22"/>
          <w:szCs w:val="22"/>
        </w:rPr>
        <w:t>suffering</w:t>
      </w:r>
      <w:r w:rsidRPr="007E0CEF">
        <w:rPr>
          <w:rStyle w:val="Emphasis"/>
          <w:rFonts w:asciiTheme="minorHAnsi" w:hAnsiTheme="minorHAnsi" w:cstheme="minorHAnsi"/>
          <w:i w:val="0"/>
          <w:sz w:val="22"/>
          <w:szCs w:val="22"/>
        </w:rPr>
        <w:t>.</w:t>
      </w:r>
    </w:p>
    <w:p w14:paraId="0FC741CC" w14:textId="77777777" w:rsidR="005326E3" w:rsidRPr="007E0CEF" w:rsidRDefault="005326E3" w:rsidP="005326E3">
      <w:pPr>
        <w:pStyle w:val="NormalWeb"/>
        <w:spacing w:before="0" w:beforeAutospacing="0" w:after="0" w:afterAutospacing="0"/>
        <w:jc w:val="both"/>
        <w:rPr>
          <w:rStyle w:val="Emphasis"/>
          <w:rFonts w:asciiTheme="minorHAnsi" w:hAnsiTheme="minorHAnsi" w:cstheme="minorHAnsi"/>
          <w:i w:val="0"/>
          <w:sz w:val="22"/>
          <w:szCs w:val="22"/>
        </w:rPr>
      </w:pPr>
      <w:r w:rsidRPr="007E0CEF">
        <w:rPr>
          <w:rFonts w:asciiTheme="minorHAnsi" w:hAnsiTheme="minorHAnsi" w:cstheme="minorHAnsi"/>
          <w:iCs/>
          <w:sz w:val="16"/>
          <w:szCs w:val="16"/>
        </w:rPr>
        <w:br/>
      </w:r>
      <w:r w:rsidRPr="007E0CEF">
        <w:rPr>
          <w:rStyle w:val="Emphasis"/>
          <w:rFonts w:asciiTheme="minorHAnsi" w:hAnsiTheme="minorHAnsi" w:cstheme="minorHAnsi"/>
          <w:i w:val="0"/>
          <w:sz w:val="22"/>
          <w:szCs w:val="22"/>
        </w:rPr>
        <w:t>We pray for those who have been bereaved, those who are in physical, mental or emotional pain.</w:t>
      </w:r>
    </w:p>
    <w:p w14:paraId="6A33E37B" w14:textId="77777777" w:rsidR="005326E3" w:rsidRPr="007E0CEF" w:rsidRDefault="005326E3" w:rsidP="005326E3">
      <w:pPr>
        <w:pStyle w:val="NormalWeb"/>
        <w:spacing w:before="0" w:beforeAutospacing="0" w:after="0" w:afterAutospacing="0"/>
        <w:jc w:val="both"/>
        <w:rPr>
          <w:rFonts w:asciiTheme="minorHAnsi" w:hAnsiTheme="minorHAnsi" w:cstheme="minorHAnsi"/>
          <w:snapToGrid w:val="0"/>
          <w:sz w:val="16"/>
          <w:szCs w:val="16"/>
        </w:rPr>
      </w:pPr>
    </w:p>
    <w:p w14:paraId="63AAE49C" w14:textId="77777777" w:rsidR="005326E3" w:rsidRPr="007E0CEF" w:rsidRDefault="005326E3" w:rsidP="005326E3">
      <w:pPr>
        <w:pStyle w:val="NormalWeb"/>
        <w:spacing w:before="0" w:beforeAutospacing="0" w:after="0" w:afterAutospacing="0"/>
        <w:jc w:val="both"/>
        <w:rPr>
          <w:rStyle w:val="Emphasis"/>
          <w:rFonts w:asciiTheme="minorHAnsi" w:hAnsiTheme="minorHAnsi" w:cstheme="minorHAnsi"/>
          <w:i w:val="0"/>
          <w:sz w:val="22"/>
          <w:szCs w:val="22"/>
        </w:rPr>
      </w:pPr>
      <w:r w:rsidRPr="007E0CEF">
        <w:rPr>
          <w:rStyle w:val="Emphasis"/>
          <w:rFonts w:asciiTheme="minorHAnsi" w:hAnsiTheme="minorHAnsi" w:cstheme="minorHAnsi"/>
          <w:i w:val="0"/>
          <w:sz w:val="22"/>
          <w:szCs w:val="22"/>
        </w:rPr>
        <w:t xml:space="preserve">Faithful God, </w:t>
      </w:r>
    </w:p>
    <w:p w14:paraId="2E112956" w14:textId="77777777" w:rsidR="005326E3" w:rsidRPr="007E0CEF" w:rsidRDefault="005326E3" w:rsidP="005326E3">
      <w:pPr>
        <w:widowControl w:val="0"/>
        <w:tabs>
          <w:tab w:val="right" w:pos="360"/>
          <w:tab w:val="left" w:pos="480"/>
          <w:tab w:val="left" w:pos="720"/>
          <w:tab w:val="left" w:pos="1800"/>
          <w:tab w:val="left" w:pos="6480"/>
          <w:tab w:val="left" w:pos="7200"/>
        </w:tabs>
        <w:spacing w:after="0" w:line="240" w:lineRule="auto"/>
        <w:ind w:right="-300"/>
        <w:jc w:val="both"/>
        <w:rPr>
          <w:rFonts w:cstheme="minorHAnsi"/>
          <w:b/>
          <w:snapToGrid w:val="0"/>
        </w:rPr>
      </w:pPr>
      <w:r w:rsidRPr="007E0CEF">
        <w:rPr>
          <w:rFonts w:cstheme="minorHAnsi"/>
          <w:snapToGrid w:val="0"/>
        </w:rPr>
        <w:t>Be with us as we seek to serve you so that we may reflect kingdom values rather than worldly values. We ask these prayers through the powerful name of Jesus, our Lord and Saviour.</w:t>
      </w:r>
      <w:r w:rsidRPr="007E0CEF">
        <w:rPr>
          <w:rFonts w:cstheme="minorHAnsi"/>
          <w:b/>
          <w:snapToGrid w:val="0"/>
        </w:rPr>
        <w:t xml:space="preserve">  Amen</w:t>
      </w:r>
    </w:p>
    <w:p w14:paraId="7643D00A" w14:textId="22910426" w:rsidR="005326E3" w:rsidRPr="007E0CEF" w:rsidRDefault="005326E3" w:rsidP="00F53481">
      <w:pPr>
        <w:spacing w:after="0" w:line="240" w:lineRule="auto"/>
        <w:jc w:val="both"/>
        <w:rPr>
          <w:rFonts w:cstheme="minorHAnsi"/>
        </w:rPr>
      </w:pPr>
    </w:p>
    <w:p w14:paraId="5E2F52D3" w14:textId="77777777" w:rsidR="005326E3" w:rsidRPr="007E0CEF" w:rsidRDefault="005326E3" w:rsidP="005326E3">
      <w:pPr>
        <w:widowControl w:val="0"/>
        <w:tabs>
          <w:tab w:val="right" w:pos="360"/>
          <w:tab w:val="left" w:pos="480"/>
          <w:tab w:val="left" w:pos="720"/>
          <w:tab w:val="left" w:pos="1800"/>
          <w:tab w:val="left" w:pos="6480"/>
          <w:tab w:val="left" w:pos="7200"/>
        </w:tabs>
        <w:spacing w:after="0" w:line="240" w:lineRule="auto"/>
        <w:ind w:right="-300"/>
        <w:jc w:val="both"/>
        <w:rPr>
          <w:rStyle w:val="Emphasis"/>
          <w:rFonts w:cstheme="minorHAnsi"/>
          <w:b/>
          <w:i w:val="0"/>
          <w:iCs w:val="0"/>
          <w:snapToGrid w:val="0"/>
        </w:rPr>
      </w:pPr>
      <w:r w:rsidRPr="007E0CEF">
        <w:rPr>
          <w:rStyle w:val="Emphasis"/>
          <w:rFonts w:cstheme="minorHAnsi"/>
          <w:b/>
          <w:i w:val="0"/>
        </w:rPr>
        <w:t>The Lord’s Prayer</w:t>
      </w:r>
    </w:p>
    <w:p w14:paraId="5889450A" w14:textId="77777777" w:rsidR="005326E3" w:rsidRPr="007E0CEF" w:rsidRDefault="005326E3" w:rsidP="005326E3">
      <w:pPr>
        <w:pStyle w:val="NormalWeb"/>
        <w:spacing w:before="0" w:beforeAutospacing="0" w:after="0" w:afterAutospacing="0"/>
        <w:jc w:val="both"/>
        <w:rPr>
          <w:rStyle w:val="Emphasis"/>
          <w:rFonts w:asciiTheme="minorHAnsi" w:hAnsiTheme="minorHAnsi" w:cstheme="minorHAnsi"/>
          <w:sz w:val="22"/>
          <w:szCs w:val="22"/>
        </w:rPr>
      </w:pPr>
      <w:r w:rsidRPr="007E0CEF">
        <w:rPr>
          <w:rStyle w:val="Emphasis"/>
          <w:rFonts w:asciiTheme="minorHAnsi" w:hAnsiTheme="minorHAnsi" w:cstheme="minorHAnsi"/>
          <w:sz w:val="22"/>
          <w:szCs w:val="22"/>
        </w:rPr>
        <w:t>Our Father ……</w:t>
      </w:r>
    </w:p>
    <w:p w14:paraId="4EC2B4AE" w14:textId="77777777" w:rsidR="005326E3" w:rsidRPr="007E0CEF" w:rsidRDefault="005326E3" w:rsidP="00F53481">
      <w:pPr>
        <w:spacing w:after="0" w:line="240" w:lineRule="auto"/>
        <w:jc w:val="both"/>
        <w:rPr>
          <w:rFonts w:cstheme="minorHAnsi"/>
        </w:rPr>
      </w:pPr>
    </w:p>
    <w:p w14:paraId="768A9673" w14:textId="77777777" w:rsidR="00442287" w:rsidRPr="007E0CEF" w:rsidRDefault="00F53481" w:rsidP="00F53481">
      <w:pPr>
        <w:pStyle w:val="NormalWeb"/>
        <w:spacing w:before="0" w:beforeAutospacing="0" w:after="0" w:afterAutospacing="0"/>
        <w:jc w:val="both"/>
        <w:rPr>
          <w:rStyle w:val="Emphasis"/>
          <w:rFonts w:asciiTheme="minorHAnsi" w:hAnsiTheme="minorHAnsi" w:cstheme="minorHAnsi"/>
          <w:b/>
          <w:i w:val="0"/>
          <w:sz w:val="22"/>
          <w:szCs w:val="22"/>
        </w:rPr>
      </w:pPr>
      <w:r w:rsidRPr="007E0CEF">
        <w:rPr>
          <w:rStyle w:val="Emphasis"/>
          <w:rFonts w:asciiTheme="minorHAnsi" w:hAnsiTheme="minorHAnsi" w:cstheme="minorHAnsi"/>
          <w:b/>
          <w:i w:val="0"/>
          <w:sz w:val="22"/>
          <w:szCs w:val="22"/>
        </w:rPr>
        <w:t>Hymn: Hear the call of the kingdom (Singing the Faith 407)</w:t>
      </w:r>
    </w:p>
    <w:p w14:paraId="3DBAA8D2" w14:textId="77777777" w:rsidR="00442287" w:rsidRPr="007E0CEF" w:rsidRDefault="00442287" w:rsidP="00442287">
      <w:pPr>
        <w:spacing w:after="0" w:line="240" w:lineRule="auto"/>
        <w:jc w:val="both"/>
        <w:rPr>
          <w:rFonts w:cstheme="minorHAnsi"/>
        </w:rPr>
      </w:pPr>
      <w:r w:rsidRPr="007E0CEF">
        <w:rPr>
          <w:rFonts w:cstheme="minorHAnsi"/>
        </w:rPr>
        <w:t xml:space="preserve">Sing/ Read /pray /proclaim the words or listen to it here </w:t>
      </w:r>
    </w:p>
    <w:p w14:paraId="7A95CDAA" w14:textId="77777777" w:rsidR="00F53481" w:rsidRPr="007E0CEF" w:rsidRDefault="00CB2064" w:rsidP="00F53481">
      <w:pPr>
        <w:pStyle w:val="NormalWeb"/>
        <w:spacing w:before="0" w:beforeAutospacing="0" w:after="0" w:afterAutospacing="0"/>
        <w:jc w:val="both"/>
        <w:rPr>
          <w:rStyle w:val="Emphasis"/>
          <w:rFonts w:asciiTheme="minorHAnsi" w:hAnsiTheme="minorHAnsi" w:cstheme="minorHAnsi"/>
          <w:i w:val="0"/>
          <w:sz w:val="22"/>
          <w:szCs w:val="22"/>
        </w:rPr>
      </w:pPr>
      <w:hyperlink r:id="rId10" w:history="1">
        <w:r w:rsidR="00F53481" w:rsidRPr="007E0CEF">
          <w:rPr>
            <w:rStyle w:val="Hyperlink"/>
            <w:rFonts w:asciiTheme="minorHAnsi" w:hAnsiTheme="minorHAnsi" w:cstheme="minorHAnsi"/>
            <w:sz w:val="22"/>
            <w:szCs w:val="22"/>
          </w:rPr>
          <w:t>https://www.youtube.com/watch?v=WL-UdwB0Qvc</w:t>
        </w:r>
      </w:hyperlink>
    </w:p>
    <w:p w14:paraId="5FFFDA28" w14:textId="45A73A91" w:rsidR="00F53481" w:rsidRPr="007E0CEF" w:rsidRDefault="005326E3" w:rsidP="00F53481">
      <w:pPr>
        <w:spacing w:after="0" w:line="240" w:lineRule="auto"/>
        <w:jc w:val="both"/>
        <w:rPr>
          <w:rFonts w:cstheme="minorHAnsi"/>
          <w:b/>
          <w:bCs/>
        </w:rPr>
      </w:pPr>
      <w:r w:rsidRPr="007E0CEF">
        <w:rPr>
          <w:rFonts w:cstheme="minorHAnsi"/>
          <w:b/>
          <w:bCs/>
        </w:rPr>
        <w:t>Or Lord of creation, to you be all praise (Hymns and Psalms 699)</w:t>
      </w:r>
    </w:p>
    <w:p w14:paraId="756123D8" w14:textId="77777777" w:rsidR="00F53481" w:rsidRPr="007E0CEF" w:rsidRDefault="00F53481" w:rsidP="00F53481">
      <w:pPr>
        <w:spacing w:after="0" w:line="240" w:lineRule="auto"/>
        <w:jc w:val="both"/>
        <w:rPr>
          <w:rFonts w:cstheme="minorHAnsi"/>
          <w:b/>
        </w:rPr>
      </w:pPr>
    </w:p>
    <w:p w14:paraId="68F46870" w14:textId="5C63B909" w:rsidR="00F53481" w:rsidRPr="007E0CEF" w:rsidRDefault="00F53481" w:rsidP="00F53481">
      <w:pPr>
        <w:spacing w:after="0" w:line="240" w:lineRule="auto"/>
        <w:jc w:val="both"/>
        <w:rPr>
          <w:rFonts w:cstheme="minorHAnsi"/>
          <w:bCs/>
        </w:rPr>
      </w:pPr>
      <w:r w:rsidRPr="007E0CEF">
        <w:rPr>
          <w:rFonts w:cstheme="minorHAnsi"/>
          <w:b/>
        </w:rPr>
        <w:t>A prayer of blessing</w:t>
      </w:r>
      <w:r w:rsidR="005326E3" w:rsidRPr="007E0CEF">
        <w:rPr>
          <w:rFonts w:cstheme="minorHAnsi"/>
          <w:b/>
        </w:rPr>
        <w:t xml:space="preserve"> </w:t>
      </w:r>
      <w:r w:rsidR="005326E3" w:rsidRPr="007E0CEF">
        <w:rPr>
          <w:rFonts w:cstheme="minorHAnsi"/>
          <w:bCs/>
        </w:rPr>
        <w:t>(based on material from ROOTS)</w:t>
      </w:r>
    </w:p>
    <w:p w14:paraId="03577E03" w14:textId="5256BF46" w:rsidR="00F53481" w:rsidRPr="007E0CEF" w:rsidRDefault="005326E3" w:rsidP="00F53481">
      <w:pPr>
        <w:spacing w:after="0" w:line="240" w:lineRule="auto"/>
        <w:jc w:val="both"/>
        <w:rPr>
          <w:rFonts w:cstheme="minorHAnsi"/>
        </w:rPr>
      </w:pPr>
      <w:r w:rsidRPr="007E0CEF">
        <w:rPr>
          <w:rFonts w:cstheme="minorHAnsi"/>
        </w:rPr>
        <w:t xml:space="preserve">Go in peace to love ad serve God’s world.  It is beautiful and you are part of it.  It is our sacred commission to help God love it.  As you journey may God’s blessing fill you and surround you, together with all creation, in every moment.  </w:t>
      </w:r>
      <w:r w:rsidR="00F53481" w:rsidRPr="007E0CEF">
        <w:rPr>
          <w:rFonts w:cstheme="minorHAnsi"/>
          <w:b/>
        </w:rPr>
        <w:t>Amen.</w:t>
      </w:r>
      <w:r w:rsidR="00F53481" w:rsidRPr="007E0CEF">
        <w:rPr>
          <w:rFonts w:cstheme="minorHAnsi"/>
        </w:rPr>
        <w:t xml:space="preserve">  </w:t>
      </w:r>
    </w:p>
    <w:p w14:paraId="223EDA82" w14:textId="77777777" w:rsidR="005326E3" w:rsidRPr="007E0CEF" w:rsidRDefault="005326E3" w:rsidP="00F53481">
      <w:pPr>
        <w:spacing w:after="0" w:line="240" w:lineRule="auto"/>
        <w:jc w:val="both"/>
        <w:rPr>
          <w:rFonts w:cstheme="minorHAnsi"/>
        </w:rPr>
      </w:pPr>
    </w:p>
    <w:p w14:paraId="0334EBFD" w14:textId="26F11662" w:rsidR="00F53481" w:rsidRPr="007E0CEF" w:rsidRDefault="005326E3" w:rsidP="00F53481">
      <w:pPr>
        <w:spacing w:after="0" w:line="240" w:lineRule="auto"/>
        <w:jc w:val="both"/>
        <w:rPr>
          <w:rFonts w:cstheme="minorHAnsi"/>
          <w:b/>
          <w:bCs/>
        </w:rPr>
      </w:pPr>
      <w:r w:rsidRPr="007E0CEF">
        <w:rPr>
          <w:rFonts w:cstheme="minorHAnsi"/>
        </w:rPr>
        <w:t xml:space="preserve">With thanks </w:t>
      </w:r>
      <w:r w:rsidR="00442287" w:rsidRPr="007E0CEF">
        <w:rPr>
          <w:rFonts w:cstheme="minorHAnsi"/>
        </w:rPr>
        <w:t>to J</w:t>
      </w:r>
      <w:r w:rsidRPr="007E0CEF">
        <w:rPr>
          <w:rFonts w:cstheme="minorHAnsi"/>
        </w:rPr>
        <w:t>ane Bingham and</w:t>
      </w:r>
      <w:r w:rsidR="00F53481" w:rsidRPr="007E0CEF">
        <w:rPr>
          <w:rFonts w:cstheme="minorHAnsi"/>
        </w:rPr>
        <w:t xml:space="preserve"> Rev. Nutan S J Suray</w:t>
      </w:r>
      <w:r w:rsidR="00442287" w:rsidRPr="007E0CEF">
        <w:rPr>
          <w:rFonts w:cstheme="minorHAnsi"/>
        </w:rPr>
        <w:t xml:space="preserve"> for their contributions.</w:t>
      </w:r>
    </w:p>
    <w:sectPr w:rsidR="00F53481" w:rsidRPr="007E0CEF" w:rsidSect="007305B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4A8B7" w14:textId="77777777" w:rsidR="00CB2064" w:rsidRDefault="00CB2064" w:rsidP="00F53481">
      <w:pPr>
        <w:spacing w:after="0" w:line="240" w:lineRule="auto"/>
      </w:pPr>
      <w:r>
        <w:separator/>
      </w:r>
    </w:p>
  </w:endnote>
  <w:endnote w:type="continuationSeparator" w:id="0">
    <w:p w14:paraId="119B46E0" w14:textId="77777777" w:rsidR="00CB2064" w:rsidRDefault="00CB2064" w:rsidP="00F5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5049C" w14:textId="77777777" w:rsidR="00CB2064" w:rsidRDefault="00CB2064" w:rsidP="00F53481">
      <w:pPr>
        <w:spacing w:after="0" w:line="240" w:lineRule="auto"/>
      </w:pPr>
      <w:r>
        <w:separator/>
      </w:r>
    </w:p>
  </w:footnote>
  <w:footnote w:type="continuationSeparator" w:id="0">
    <w:p w14:paraId="5758CB76" w14:textId="77777777" w:rsidR="00CB2064" w:rsidRDefault="00CB2064" w:rsidP="00F534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81"/>
    <w:rsid w:val="0011473B"/>
    <w:rsid w:val="003C7DEE"/>
    <w:rsid w:val="00442287"/>
    <w:rsid w:val="0046075D"/>
    <w:rsid w:val="005326E3"/>
    <w:rsid w:val="006F659B"/>
    <w:rsid w:val="007305B8"/>
    <w:rsid w:val="007E0CEF"/>
    <w:rsid w:val="00CB2064"/>
    <w:rsid w:val="00F53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DB98"/>
  <w15:chartTrackingRefBased/>
  <w15:docId w15:val="{D3E6954C-6C07-464F-A8CB-B77EA403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481"/>
    <w:rPr>
      <w:color w:val="0563C1" w:themeColor="hyperlink"/>
      <w:u w:val="single"/>
    </w:rPr>
  </w:style>
  <w:style w:type="paragraph" w:styleId="NormalWeb">
    <w:name w:val="Normal (Web)"/>
    <w:basedOn w:val="Normal"/>
    <w:uiPriority w:val="99"/>
    <w:unhideWhenUsed/>
    <w:rsid w:val="00F534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53481"/>
    <w:rPr>
      <w:i/>
      <w:iCs/>
    </w:rPr>
  </w:style>
  <w:style w:type="paragraph" w:styleId="FootnoteText">
    <w:name w:val="footnote text"/>
    <w:basedOn w:val="Normal"/>
    <w:link w:val="FootnoteTextChar"/>
    <w:uiPriority w:val="99"/>
    <w:semiHidden/>
    <w:unhideWhenUsed/>
    <w:rsid w:val="00F534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3481"/>
    <w:rPr>
      <w:sz w:val="20"/>
      <w:szCs w:val="20"/>
    </w:rPr>
  </w:style>
  <w:style w:type="character" w:styleId="FootnoteReference">
    <w:name w:val="footnote reference"/>
    <w:basedOn w:val="DefaultParagraphFont"/>
    <w:uiPriority w:val="99"/>
    <w:semiHidden/>
    <w:unhideWhenUsed/>
    <w:rsid w:val="00F53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6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methodist.org.uk/our-faith/worship/singing-the-faith-plus/hymns/seek-ye-first-the-kingdom-of-god-stf-25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youtube.com/watch?v=WL-UdwB0Qvc" TargetMode="External"/><Relationship Id="rId4" Type="http://schemas.openxmlformats.org/officeDocument/2006/relationships/footnotes" Target="footnotes.xml"/><Relationship Id="rId9" Type="http://schemas.openxmlformats.org/officeDocument/2006/relationships/hyperlink" Target="https://youtu.be/M59Khg3ob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Bamber</dc:creator>
  <cp:keywords/>
  <dc:description/>
  <cp:lastModifiedBy>Debbie Cannon</cp:lastModifiedBy>
  <cp:revision>3</cp:revision>
  <dcterms:created xsi:type="dcterms:W3CDTF">2021-06-11T09:27:00Z</dcterms:created>
  <dcterms:modified xsi:type="dcterms:W3CDTF">2021-06-11T09:32:00Z</dcterms:modified>
</cp:coreProperties>
</file>