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40BA" w14:textId="77777777" w:rsidR="00D06C29" w:rsidRDefault="00D06C29" w:rsidP="00D06C29">
      <w:pPr>
        <w:jc w:val="center"/>
        <w:rPr>
          <w:rFonts w:cstheme="minorHAnsi"/>
          <w:b/>
          <w:bCs/>
        </w:rPr>
      </w:pPr>
      <w:r w:rsidRPr="00113C08">
        <w:rPr>
          <w:rFonts w:cstheme="minorHAnsi"/>
          <w:b/>
          <w:bCs/>
          <w:noProof/>
          <w:lang w:eastAsia="en-GB"/>
        </w:rPr>
        <w:drawing>
          <wp:anchor distT="0" distB="0" distL="114300" distR="114300" simplePos="0" relativeHeight="251659264" behindDoc="0" locked="0" layoutInCell="1" allowOverlap="1" wp14:anchorId="44BBFEA6" wp14:editId="7B2506E2">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113C08">
        <w:rPr>
          <w:rFonts w:cstheme="minorHAnsi"/>
          <w:b/>
          <w:bCs/>
        </w:rPr>
        <w:t xml:space="preserve">Worship sheet for Sunday </w:t>
      </w:r>
      <w:r>
        <w:rPr>
          <w:rFonts w:cstheme="minorHAnsi"/>
          <w:b/>
          <w:bCs/>
        </w:rPr>
        <w:t>14</w:t>
      </w:r>
      <w:r w:rsidRPr="00D06C29">
        <w:rPr>
          <w:rFonts w:cstheme="minorHAnsi"/>
          <w:b/>
          <w:bCs/>
          <w:vertAlign w:val="superscript"/>
        </w:rPr>
        <w:t>th</w:t>
      </w:r>
      <w:r>
        <w:rPr>
          <w:rFonts w:cstheme="minorHAnsi"/>
          <w:b/>
          <w:bCs/>
        </w:rPr>
        <w:t xml:space="preserve"> March</w:t>
      </w:r>
      <w:r w:rsidRPr="00113C08">
        <w:rPr>
          <w:rFonts w:cstheme="minorHAnsi"/>
          <w:b/>
          <w:bCs/>
        </w:rPr>
        <w:t xml:space="preserve"> 2021 </w:t>
      </w:r>
    </w:p>
    <w:p w14:paraId="17A9B0BE" w14:textId="6C765000" w:rsidR="00D06C29" w:rsidRPr="00113C08" w:rsidRDefault="00D06C29" w:rsidP="00D06C29">
      <w:pPr>
        <w:jc w:val="center"/>
        <w:rPr>
          <w:rFonts w:cstheme="minorHAnsi"/>
          <w:b/>
          <w:bCs/>
        </w:rPr>
      </w:pPr>
      <w:r>
        <w:rPr>
          <w:rFonts w:cstheme="minorHAnsi"/>
          <w:b/>
          <w:bCs/>
        </w:rPr>
        <w:t>(</w:t>
      </w:r>
      <w:r w:rsidR="00BF08A1">
        <w:rPr>
          <w:rFonts w:cstheme="minorHAnsi"/>
          <w:b/>
          <w:bCs/>
        </w:rPr>
        <w:t>Fourth</w:t>
      </w:r>
      <w:r>
        <w:rPr>
          <w:rFonts w:cstheme="minorHAnsi"/>
          <w:b/>
          <w:bCs/>
        </w:rPr>
        <w:t xml:space="preserve"> Sunday in Lent – Mothering Sunday)</w:t>
      </w:r>
    </w:p>
    <w:p w14:paraId="63EE36DF" w14:textId="15704D87" w:rsidR="00D06C29" w:rsidRPr="00113C08" w:rsidRDefault="00D06C29" w:rsidP="00D06C29">
      <w:pPr>
        <w:jc w:val="center"/>
        <w:rPr>
          <w:rFonts w:cstheme="minorHAnsi"/>
          <w:b/>
          <w:bCs/>
        </w:rPr>
      </w:pPr>
      <w:r w:rsidRPr="00113C08">
        <w:rPr>
          <w:rFonts w:cstheme="minorHAnsi"/>
          <w:b/>
          <w:bCs/>
        </w:rPr>
        <w:t xml:space="preserve">Compiled by </w:t>
      </w:r>
      <w:r>
        <w:rPr>
          <w:rFonts w:cstheme="minorHAnsi"/>
          <w:b/>
          <w:bCs/>
        </w:rPr>
        <w:t>Rev. James Bamber</w:t>
      </w:r>
    </w:p>
    <w:p w14:paraId="4DD65D15" w14:textId="33BDBBF5" w:rsidR="009E1732" w:rsidRPr="00B600A6" w:rsidRDefault="009E1732" w:rsidP="009E1732">
      <w:pPr>
        <w:jc w:val="center"/>
        <w:rPr>
          <w:b/>
          <w:bCs/>
          <w:sz w:val="16"/>
          <w:szCs w:val="16"/>
        </w:rPr>
      </w:pPr>
    </w:p>
    <w:p w14:paraId="70593515" w14:textId="77777777" w:rsidR="00D06C29" w:rsidRDefault="00D06C29" w:rsidP="009E1732">
      <w:pPr>
        <w:jc w:val="both"/>
        <w:rPr>
          <w:b/>
          <w:bCs/>
        </w:rPr>
      </w:pPr>
    </w:p>
    <w:p w14:paraId="10E06ADE" w14:textId="56861179" w:rsidR="009E1732" w:rsidRPr="009E1732" w:rsidRDefault="009E1732" w:rsidP="009E1732">
      <w:pPr>
        <w:jc w:val="both"/>
      </w:pPr>
      <w:r w:rsidRPr="009E1732">
        <w:rPr>
          <w:b/>
          <w:bCs/>
        </w:rPr>
        <w:t xml:space="preserve">A moment to be still </w:t>
      </w:r>
      <w:r w:rsidRPr="009E1732">
        <w:t>– take a moment to ponder the following verses from Psalm 13</w:t>
      </w:r>
    </w:p>
    <w:p w14:paraId="269535AE" w14:textId="43BA1A7B" w:rsidR="009E1732" w:rsidRPr="009E1732" w:rsidRDefault="009E1732" w:rsidP="009E1732">
      <w:pPr>
        <w:jc w:val="both"/>
      </w:pPr>
      <w:r w:rsidRPr="009E1732">
        <w:t>‘But I trust in your unfailing love…I will sing the Lord’s praise, for he has been good to me.’  How do you respond to these words?  What resonates?  What are you bringing to worship today?</w:t>
      </w:r>
    </w:p>
    <w:p w14:paraId="5596AFF5" w14:textId="10E92A97" w:rsidR="009E1732" w:rsidRPr="009E1732" w:rsidRDefault="009E1732" w:rsidP="009E1732">
      <w:pPr>
        <w:jc w:val="both"/>
      </w:pPr>
    </w:p>
    <w:p w14:paraId="20AF14E8" w14:textId="560FC0EE" w:rsidR="002C6470" w:rsidRDefault="009E1732" w:rsidP="002C6470">
      <w:pPr>
        <w:rPr>
          <w:rFonts w:cstheme="minorHAnsi"/>
        </w:rPr>
      </w:pPr>
      <w:r w:rsidRPr="009E1732">
        <w:t>StF</w:t>
      </w:r>
      <w:r w:rsidR="002C6470">
        <w:t xml:space="preserve"> 88</w:t>
      </w:r>
      <w:r w:rsidRPr="009E1732">
        <w:t>/HP</w:t>
      </w:r>
      <w:r w:rsidR="00EE3013">
        <w:t xml:space="preserve"> 16</w:t>
      </w:r>
      <w:r w:rsidRPr="009E1732">
        <w:t>: Praise to the Lord, the Almighty</w:t>
      </w:r>
      <w:r w:rsidR="00F1690D">
        <w:t xml:space="preserve">.  </w:t>
      </w:r>
      <w:r w:rsidR="002C6470">
        <w:rPr>
          <w:rFonts w:cstheme="minorHAnsi"/>
        </w:rPr>
        <w:t>Sing/ Read /pray /proclaim the words or listen here:</w:t>
      </w:r>
    </w:p>
    <w:p w14:paraId="5C139B80" w14:textId="77C1CB7D" w:rsidR="009E1732" w:rsidRPr="009E1732" w:rsidRDefault="00BF08A1" w:rsidP="002C6470">
      <w:pPr>
        <w:jc w:val="both"/>
      </w:pPr>
      <w:hyperlink r:id="rId5" w:history="1">
        <w:r w:rsidR="002C6470">
          <w:rPr>
            <w:rStyle w:val="Hyperlink"/>
          </w:rPr>
          <w:t>Praise to the Lord, the Almighty, the King of creation! (StF 88) (methodist.org.uk)</w:t>
        </w:r>
      </w:hyperlink>
    </w:p>
    <w:p w14:paraId="0D977DBF" w14:textId="07BFD14C" w:rsidR="009E1732" w:rsidRPr="009E1732" w:rsidRDefault="009E1732" w:rsidP="009E1732">
      <w:pPr>
        <w:jc w:val="both"/>
      </w:pPr>
    </w:p>
    <w:p w14:paraId="64CD10F9" w14:textId="005CBFFD" w:rsidR="009E1732" w:rsidRDefault="009E1732" w:rsidP="009E1732">
      <w:pPr>
        <w:jc w:val="both"/>
      </w:pPr>
      <w:r w:rsidRPr="00104E51">
        <w:rPr>
          <w:b/>
          <w:bCs/>
        </w:rPr>
        <w:t>Prayer</w:t>
      </w:r>
      <w:r w:rsidR="00104E51" w:rsidRPr="00104E51">
        <w:rPr>
          <w:b/>
          <w:bCs/>
        </w:rPr>
        <w:t xml:space="preserve"> of Praise and Confession</w:t>
      </w:r>
      <w:r w:rsidR="00104E51">
        <w:t xml:space="preserve"> (</w:t>
      </w:r>
      <w:r w:rsidR="00104E51">
        <w:rPr>
          <w:rFonts w:cstheme="minorHAnsi"/>
        </w:rPr>
        <w:t>©</w:t>
      </w:r>
      <w:r w:rsidR="00104E51">
        <w:t>Roots)</w:t>
      </w:r>
    </w:p>
    <w:p w14:paraId="5756DE1E" w14:textId="77777777" w:rsidR="00104E51" w:rsidRDefault="00104E51" w:rsidP="00104E51">
      <w:pPr>
        <w:ind w:left="720"/>
        <w:jc w:val="both"/>
        <w:rPr>
          <w:rFonts w:cstheme="minorHAnsi"/>
        </w:rPr>
      </w:pPr>
      <w:r w:rsidRPr="00104E51">
        <w:rPr>
          <w:rFonts w:cstheme="minorHAnsi"/>
          <w:shd w:val="clear" w:color="auto" w:fill="FFFFFF"/>
        </w:rPr>
        <w:t>Eternal God, source of all life and love,</w:t>
      </w:r>
      <w:r>
        <w:rPr>
          <w:rFonts w:cstheme="minorHAnsi"/>
        </w:rPr>
        <w:t xml:space="preserve"> </w:t>
      </w:r>
      <w:r w:rsidRPr="00104E51">
        <w:rPr>
          <w:rFonts w:cstheme="minorHAnsi"/>
          <w:shd w:val="clear" w:color="auto" w:fill="FFFFFF"/>
        </w:rPr>
        <w:t>we praise you for your gifts to us and to all people.</w:t>
      </w:r>
      <w:r>
        <w:rPr>
          <w:rFonts w:cstheme="minorHAnsi"/>
        </w:rPr>
        <w:t xml:space="preserve">  </w:t>
      </w:r>
      <w:r w:rsidRPr="00104E51">
        <w:rPr>
          <w:rFonts w:cstheme="minorHAnsi"/>
          <w:shd w:val="clear" w:color="auto" w:fill="FFFFFF"/>
        </w:rPr>
        <w:t>In creation you gave life to the world.</w:t>
      </w:r>
      <w:r>
        <w:rPr>
          <w:rFonts w:cstheme="minorHAnsi"/>
        </w:rPr>
        <w:t xml:space="preserve">  </w:t>
      </w:r>
      <w:r w:rsidRPr="00104E51">
        <w:rPr>
          <w:rFonts w:cstheme="minorHAnsi"/>
          <w:shd w:val="clear" w:color="auto" w:fill="FFFFFF"/>
        </w:rPr>
        <w:t>In Christ you redeemed the world,</w:t>
      </w:r>
      <w:r>
        <w:rPr>
          <w:rFonts w:cstheme="minorHAnsi"/>
        </w:rPr>
        <w:t xml:space="preserve"> </w:t>
      </w:r>
      <w:r w:rsidRPr="00104E51">
        <w:rPr>
          <w:rFonts w:cstheme="minorHAnsi"/>
          <w:shd w:val="clear" w:color="auto" w:fill="FFFFFF"/>
        </w:rPr>
        <w:t>offering the promise of resurrected life for all,</w:t>
      </w:r>
      <w:r>
        <w:rPr>
          <w:rFonts w:cstheme="minorHAnsi"/>
        </w:rPr>
        <w:t xml:space="preserve"> </w:t>
      </w:r>
      <w:r w:rsidRPr="00104E51">
        <w:rPr>
          <w:rFonts w:cstheme="minorHAnsi"/>
          <w:shd w:val="clear" w:color="auto" w:fill="FFFFFF"/>
        </w:rPr>
        <w:t>foreshown in his rising from the dead.</w:t>
      </w:r>
      <w:r>
        <w:rPr>
          <w:rFonts w:cstheme="minorHAnsi"/>
        </w:rPr>
        <w:t xml:space="preserve">  </w:t>
      </w:r>
      <w:r w:rsidRPr="00104E51">
        <w:rPr>
          <w:rFonts w:cstheme="minorHAnsi"/>
          <w:shd w:val="clear" w:color="auto" w:fill="FFFFFF"/>
        </w:rPr>
        <w:t>In the Spirit you give us new life here and now,</w:t>
      </w:r>
      <w:r>
        <w:rPr>
          <w:rFonts w:cstheme="minorHAnsi"/>
        </w:rPr>
        <w:t xml:space="preserve"> </w:t>
      </w:r>
      <w:r w:rsidRPr="00104E51">
        <w:rPr>
          <w:rFonts w:cstheme="minorHAnsi"/>
          <w:shd w:val="clear" w:color="auto" w:fill="FFFFFF"/>
        </w:rPr>
        <w:t>and challenge us to live as resurrected people</w:t>
      </w:r>
      <w:r>
        <w:rPr>
          <w:rFonts w:cstheme="minorHAnsi"/>
        </w:rPr>
        <w:t xml:space="preserve"> </w:t>
      </w:r>
      <w:r w:rsidRPr="00104E51">
        <w:rPr>
          <w:rFonts w:cstheme="minorHAnsi"/>
          <w:shd w:val="clear" w:color="auto" w:fill="FFFFFF"/>
        </w:rPr>
        <w:t>in the Church and in the world.</w:t>
      </w:r>
    </w:p>
    <w:p w14:paraId="5CDF5077" w14:textId="77777777" w:rsidR="00104E51" w:rsidRPr="00B600A6" w:rsidRDefault="00104E51" w:rsidP="009E1732">
      <w:pPr>
        <w:jc w:val="both"/>
        <w:rPr>
          <w:rFonts w:cstheme="minorHAnsi"/>
          <w:sz w:val="16"/>
          <w:szCs w:val="16"/>
        </w:rPr>
      </w:pPr>
    </w:p>
    <w:p w14:paraId="013E0363" w14:textId="22A808CD" w:rsidR="00104E51" w:rsidRDefault="00104E51" w:rsidP="00104E51">
      <w:pPr>
        <w:ind w:firstLine="720"/>
        <w:jc w:val="both"/>
        <w:rPr>
          <w:rFonts w:cstheme="minorHAnsi"/>
          <w:shd w:val="clear" w:color="auto" w:fill="FFFFFF"/>
        </w:rPr>
      </w:pPr>
      <w:r w:rsidRPr="00104E51">
        <w:rPr>
          <w:rFonts w:cstheme="minorHAnsi"/>
          <w:shd w:val="clear" w:color="auto" w:fill="FFFFFF"/>
        </w:rPr>
        <w:t>Give us hearts and minds</w:t>
      </w:r>
      <w:r>
        <w:rPr>
          <w:rFonts w:cstheme="minorHAnsi"/>
        </w:rPr>
        <w:t xml:space="preserve"> </w:t>
      </w:r>
      <w:r w:rsidRPr="00104E51">
        <w:rPr>
          <w:rFonts w:cstheme="minorHAnsi"/>
          <w:shd w:val="clear" w:color="auto" w:fill="FFFFFF"/>
        </w:rPr>
        <w:t>ready to hear your voice</w:t>
      </w:r>
      <w:r>
        <w:rPr>
          <w:rFonts w:cstheme="minorHAnsi"/>
        </w:rPr>
        <w:t xml:space="preserve"> </w:t>
      </w:r>
      <w:r w:rsidRPr="00104E51">
        <w:rPr>
          <w:rFonts w:cstheme="minorHAnsi"/>
          <w:shd w:val="clear" w:color="auto" w:fill="FFFFFF"/>
        </w:rPr>
        <w:t>and to do your will,</w:t>
      </w:r>
      <w:r>
        <w:rPr>
          <w:rFonts w:cstheme="minorHAnsi"/>
        </w:rPr>
        <w:t xml:space="preserve"> </w:t>
      </w:r>
      <w:r w:rsidRPr="00104E51">
        <w:rPr>
          <w:rFonts w:cstheme="minorHAnsi"/>
          <w:shd w:val="clear" w:color="auto" w:fill="FFFFFF"/>
        </w:rPr>
        <w:t>day by day. Amen.</w:t>
      </w:r>
    </w:p>
    <w:p w14:paraId="23665932" w14:textId="287899E6" w:rsidR="00104E51" w:rsidRPr="00B600A6" w:rsidRDefault="00104E51" w:rsidP="00104E51">
      <w:pPr>
        <w:ind w:firstLine="720"/>
        <w:jc w:val="both"/>
        <w:rPr>
          <w:rFonts w:cstheme="minorHAnsi"/>
          <w:sz w:val="16"/>
          <w:szCs w:val="16"/>
          <w:shd w:val="clear" w:color="auto" w:fill="FFFFFF"/>
        </w:rPr>
      </w:pPr>
    </w:p>
    <w:p w14:paraId="47DCBCDE" w14:textId="77777777" w:rsidR="00104E51" w:rsidRDefault="00104E51" w:rsidP="00104E51">
      <w:pPr>
        <w:ind w:left="720"/>
        <w:jc w:val="both"/>
        <w:rPr>
          <w:rStyle w:val="Strong"/>
          <w:rFonts w:cstheme="minorHAnsi"/>
          <w:b w:val="0"/>
          <w:bCs w:val="0"/>
          <w:shd w:val="clear" w:color="auto" w:fill="FFFFFF"/>
        </w:rPr>
      </w:pPr>
      <w:r w:rsidRPr="00104E51">
        <w:rPr>
          <w:rFonts w:cstheme="minorHAnsi"/>
          <w:shd w:val="clear" w:color="auto" w:fill="FFFFFF"/>
        </w:rPr>
        <w:t>Read Psalm 130 and a time of quiet pray: As our souls and minds wait for you,</w:t>
      </w:r>
      <w:r>
        <w:rPr>
          <w:rFonts w:cstheme="minorHAnsi"/>
        </w:rPr>
        <w:t xml:space="preserve"> </w:t>
      </w:r>
      <w:r w:rsidRPr="00104E51">
        <w:rPr>
          <w:rFonts w:cstheme="minorHAnsi"/>
          <w:shd w:val="clear" w:color="auto" w:fill="FFFFFF"/>
        </w:rPr>
        <w:t>O God,</w:t>
      </w:r>
      <w:r>
        <w:rPr>
          <w:rFonts w:cstheme="minorHAnsi"/>
        </w:rPr>
        <w:t xml:space="preserve"> </w:t>
      </w:r>
      <w:r w:rsidRPr="00104E51">
        <w:rPr>
          <w:rFonts w:cstheme="minorHAnsi"/>
          <w:shd w:val="clear" w:color="auto" w:fill="FFFFFF"/>
        </w:rPr>
        <w:t>we offer all of our lives;</w:t>
      </w:r>
      <w:r>
        <w:rPr>
          <w:rFonts w:cstheme="minorHAnsi"/>
        </w:rPr>
        <w:t xml:space="preserve"> </w:t>
      </w:r>
      <w:r w:rsidRPr="00104E51">
        <w:rPr>
          <w:rFonts w:cstheme="minorHAnsi"/>
          <w:shd w:val="clear" w:color="auto" w:fill="FFFFFF"/>
        </w:rPr>
        <w:t>the things we have done and the things we have not done,</w:t>
      </w:r>
      <w:r>
        <w:rPr>
          <w:rFonts w:cstheme="minorHAnsi"/>
        </w:rPr>
        <w:t xml:space="preserve"> </w:t>
      </w:r>
      <w:r w:rsidRPr="00104E51">
        <w:rPr>
          <w:rFonts w:cstheme="minorHAnsi"/>
          <w:shd w:val="clear" w:color="auto" w:fill="FFFFFF"/>
        </w:rPr>
        <w:t>the things of which we are ashamed and</w:t>
      </w:r>
      <w:r>
        <w:rPr>
          <w:rFonts w:cstheme="minorHAnsi"/>
        </w:rPr>
        <w:t xml:space="preserve"> </w:t>
      </w:r>
      <w:r w:rsidRPr="00104E51">
        <w:rPr>
          <w:rFonts w:cstheme="minorHAnsi"/>
          <w:shd w:val="clear" w:color="auto" w:fill="FFFFFF"/>
        </w:rPr>
        <w:t>the ways in which we have hurt other people.</w:t>
      </w:r>
      <w:r>
        <w:rPr>
          <w:rFonts w:cstheme="minorHAnsi"/>
        </w:rPr>
        <w:t xml:space="preserve">  </w:t>
      </w:r>
      <w:r w:rsidRPr="00104E51">
        <w:rPr>
          <w:rFonts w:cstheme="minorHAnsi"/>
          <w:shd w:val="clear" w:color="auto" w:fill="FFFFFF"/>
        </w:rPr>
        <w:t>In your steadfast love,</w:t>
      </w:r>
      <w:r>
        <w:rPr>
          <w:rFonts w:cstheme="minorHAnsi"/>
        </w:rPr>
        <w:t xml:space="preserve"> </w:t>
      </w:r>
      <w:r w:rsidRPr="00104E51">
        <w:rPr>
          <w:rFonts w:cstheme="minorHAnsi"/>
          <w:shd w:val="clear" w:color="auto" w:fill="FFFFFF"/>
        </w:rPr>
        <w:t>forgive and redeem us,</w:t>
      </w:r>
      <w:r>
        <w:rPr>
          <w:rFonts w:cstheme="minorHAnsi"/>
        </w:rPr>
        <w:t xml:space="preserve"> </w:t>
      </w:r>
      <w:r w:rsidRPr="00104E51">
        <w:rPr>
          <w:rFonts w:cstheme="minorHAnsi"/>
          <w:shd w:val="clear" w:color="auto" w:fill="FFFFFF"/>
        </w:rPr>
        <w:t>as we claim the promise</w:t>
      </w:r>
      <w:r>
        <w:rPr>
          <w:rFonts w:cstheme="minorHAnsi"/>
        </w:rPr>
        <w:t xml:space="preserve"> </w:t>
      </w:r>
      <w:r w:rsidRPr="00104E51">
        <w:rPr>
          <w:rFonts w:cstheme="minorHAnsi"/>
          <w:shd w:val="clear" w:color="auto" w:fill="FFFFFF"/>
        </w:rPr>
        <w:t>that in Jesus our sins are forgiven.</w:t>
      </w:r>
      <w:r>
        <w:rPr>
          <w:rFonts w:cstheme="minorHAnsi"/>
        </w:rPr>
        <w:t xml:space="preserve">  </w:t>
      </w:r>
      <w:r w:rsidRPr="00104E51">
        <w:rPr>
          <w:rStyle w:val="Strong"/>
          <w:rFonts w:cstheme="minorHAnsi"/>
          <w:b w:val="0"/>
          <w:bCs w:val="0"/>
          <w:shd w:val="clear" w:color="auto" w:fill="FFFFFF"/>
        </w:rPr>
        <w:t>Amen.</w:t>
      </w:r>
      <w:r>
        <w:rPr>
          <w:rStyle w:val="Strong"/>
          <w:rFonts w:cstheme="minorHAnsi"/>
          <w:b w:val="0"/>
          <w:bCs w:val="0"/>
          <w:shd w:val="clear" w:color="auto" w:fill="FFFFFF"/>
        </w:rPr>
        <w:t xml:space="preserve">  </w:t>
      </w:r>
    </w:p>
    <w:p w14:paraId="79679AFA" w14:textId="77777777" w:rsidR="00104E51" w:rsidRPr="00B600A6" w:rsidRDefault="00104E51" w:rsidP="00104E51">
      <w:pPr>
        <w:ind w:left="720"/>
        <w:jc w:val="both"/>
        <w:rPr>
          <w:rStyle w:val="Strong"/>
          <w:rFonts w:cstheme="minorHAnsi"/>
          <w:b w:val="0"/>
          <w:bCs w:val="0"/>
          <w:sz w:val="16"/>
          <w:szCs w:val="16"/>
          <w:shd w:val="clear" w:color="auto" w:fill="FFFFFF"/>
        </w:rPr>
      </w:pPr>
    </w:p>
    <w:p w14:paraId="35B4D204" w14:textId="7A466397" w:rsidR="00104E51" w:rsidRPr="00104E51" w:rsidRDefault="00104E51" w:rsidP="00104E51">
      <w:pPr>
        <w:ind w:left="720"/>
        <w:jc w:val="both"/>
        <w:rPr>
          <w:rFonts w:cstheme="minorHAnsi"/>
        </w:rPr>
      </w:pPr>
      <w:r>
        <w:rPr>
          <w:rStyle w:val="Strong"/>
          <w:rFonts w:cstheme="minorHAnsi"/>
          <w:b w:val="0"/>
          <w:bCs w:val="0"/>
          <w:shd w:val="clear" w:color="auto" w:fill="FFFFFF"/>
        </w:rPr>
        <w:t>Take a moment to receive God’s grace afresh.</w:t>
      </w:r>
    </w:p>
    <w:p w14:paraId="36F92970" w14:textId="0FB77552" w:rsidR="009E1732" w:rsidRPr="009E1732" w:rsidRDefault="009E1732" w:rsidP="009E1732">
      <w:pPr>
        <w:jc w:val="both"/>
      </w:pPr>
    </w:p>
    <w:p w14:paraId="0C1C9725" w14:textId="7DDEB4EA" w:rsidR="009E1732" w:rsidRPr="009E1732" w:rsidRDefault="00104E51" w:rsidP="009E1732">
      <w:pPr>
        <w:jc w:val="both"/>
      </w:pPr>
      <w:r w:rsidRPr="00104E51">
        <w:rPr>
          <w:b/>
          <w:bCs/>
        </w:rPr>
        <w:t xml:space="preserve">Bible </w:t>
      </w:r>
      <w:r w:rsidR="009E1732" w:rsidRPr="00104E51">
        <w:rPr>
          <w:b/>
          <w:bCs/>
        </w:rPr>
        <w:t>Reading</w:t>
      </w:r>
      <w:r w:rsidR="00B71AC2">
        <w:t xml:space="preserve">: John 11: 1 – 45 (You could listen to it here (up to 5minutes19)): </w:t>
      </w:r>
      <w:hyperlink r:id="rId6" w:history="1">
        <w:r w:rsidR="00B71AC2" w:rsidRPr="008A4A3E">
          <w:rPr>
            <w:rStyle w:val="Hyperlink"/>
          </w:rPr>
          <w:t>https://youtu.be/FRphVcJXEk4</w:t>
        </w:r>
      </w:hyperlink>
      <w:r w:rsidR="00B71AC2">
        <w:t xml:space="preserve"> </w:t>
      </w:r>
    </w:p>
    <w:p w14:paraId="363FF39C" w14:textId="4E716A6F" w:rsidR="009E1732" w:rsidRPr="009E1732" w:rsidRDefault="009E1732" w:rsidP="009E1732">
      <w:pPr>
        <w:jc w:val="both"/>
      </w:pPr>
    </w:p>
    <w:p w14:paraId="700CF817" w14:textId="6AE82824" w:rsidR="009E1732" w:rsidRDefault="009E1732" w:rsidP="009E1732">
      <w:pPr>
        <w:jc w:val="both"/>
      </w:pPr>
      <w:r w:rsidRPr="009E1732">
        <w:t>Picture</w:t>
      </w:r>
      <w:r w:rsidR="007D7C36">
        <w:t xml:space="preserve"> – sit with this image, notice and wonder</w:t>
      </w:r>
      <w:r w:rsidR="00B71AC2">
        <w:t>, allow God to draw near through it.</w:t>
      </w:r>
    </w:p>
    <w:p w14:paraId="6758EDF4" w14:textId="77777777" w:rsidR="00B71AC2" w:rsidRDefault="00B71AC2" w:rsidP="009E1732">
      <w:pPr>
        <w:jc w:val="both"/>
      </w:pPr>
    </w:p>
    <w:p w14:paraId="603013CE" w14:textId="5B6A80C1" w:rsidR="00B71AC2" w:rsidRPr="009E1732" w:rsidRDefault="00B71AC2" w:rsidP="00B71AC2">
      <w:pPr>
        <w:jc w:val="center"/>
      </w:pPr>
      <w:r>
        <w:rPr>
          <w:noProof/>
        </w:rPr>
        <w:drawing>
          <wp:inline distT="0" distB="0" distL="0" distR="0" wp14:anchorId="1FDA52D8" wp14:editId="01DC8468">
            <wp:extent cx="1946921" cy="1152525"/>
            <wp:effectExtent l="0" t="0" r="0" b="0"/>
            <wp:docPr id="1" name="Picture 1" descr="A picture containing text,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8431" cy="1165258"/>
                    </a:xfrm>
                    <a:prstGeom prst="rect">
                      <a:avLst/>
                    </a:prstGeom>
                  </pic:spPr>
                </pic:pic>
              </a:graphicData>
            </a:graphic>
          </wp:inline>
        </w:drawing>
      </w:r>
    </w:p>
    <w:p w14:paraId="79C9FA00" w14:textId="5488D31A" w:rsidR="009E1732" w:rsidRPr="009E1732" w:rsidRDefault="009E1732" w:rsidP="009E1732">
      <w:pPr>
        <w:jc w:val="both"/>
      </w:pPr>
    </w:p>
    <w:p w14:paraId="5638F361" w14:textId="51723C5B" w:rsidR="009E1732" w:rsidRPr="009E1732" w:rsidRDefault="009E1732" w:rsidP="009E1732">
      <w:pPr>
        <w:jc w:val="both"/>
      </w:pPr>
      <w:r w:rsidRPr="009E1732">
        <w:t>StF</w:t>
      </w:r>
      <w:r w:rsidR="00F1690D">
        <w:t xml:space="preserve"> 345</w:t>
      </w:r>
      <w:r w:rsidRPr="009E1732">
        <w:t>/HP</w:t>
      </w:r>
      <w:r w:rsidR="00F1690D">
        <w:t xml:space="preserve"> 216:</w:t>
      </w:r>
      <w:r w:rsidR="00F1690D" w:rsidRPr="00F1690D">
        <w:t xml:space="preserve"> </w:t>
      </w:r>
      <w:r w:rsidR="00F1690D">
        <w:t xml:space="preserve">And can it be. </w:t>
      </w:r>
      <w:r w:rsidR="00F1690D">
        <w:rPr>
          <w:rFonts w:cstheme="minorHAnsi"/>
        </w:rPr>
        <w:t>Sing/ Read /pray /proclaim the words or listen here:</w:t>
      </w:r>
      <w:r w:rsidR="00F1690D">
        <w:t xml:space="preserve"> </w:t>
      </w:r>
      <w:hyperlink r:id="rId8" w:history="1">
        <w:r w:rsidR="00F1690D" w:rsidRPr="008A4A3E">
          <w:rPr>
            <w:rStyle w:val="Hyperlink"/>
          </w:rPr>
          <w:t>https://youtu.be/Tu2uA6U4Fxg</w:t>
        </w:r>
      </w:hyperlink>
      <w:r w:rsidR="00F1690D">
        <w:t xml:space="preserve"> </w:t>
      </w:r>
    </w:p>
    <w:p w14:paraId="06CDBEC9" w14:textId="2930C6DD" w:rsidR="009E1732" w:rsidRPr="009E1732" w:rsidRDefault="009E1732" w:rsidP="009E1732">
      <w:pPr>
        <w:jc w:val="both"/>
      </w:pPr>
    </w:p>
    <w:p w14:paraId="7897F84D" w14:textId="1ABD54A2" w:rsidR="00F1690D" w:rsidRPr="00455AC7" w:rsidRDefault="00F1690D" w:rsidP="00F1690D">
      <w:pPr>
        <w:jc w:val="both"/>
        <w:rPr>
          <w:b/>
          <w:bCs/>
        </w:rPr>
      </w:pPr>
      <w:r>
        <w:rPr>
          <w:b/>
          <w:bCs/>
        </w:rPr>
        <w:t>Reflection</w:t>
      </w:r>
      <w:r w:rsidR="00455AC7">
        <w:rPr>
          <w:b/>
          <w:bCs/>
        </w:rPr>
        <w:t xml:space="preserve">: </w:t>
      </w:r>
      <w:r w:rsidRPr="007A631C">
        <w:rPr>
          <w:rFonts w:eastAsia="Times New Roman" w:cstheme="minorHAnsi"/>
          <w:color w:val="000000"/>
          <w:lang w:eastAsia="en-GB"/>
        </w:rPr>
        <w:t xml:space="preserve">When God waits </w:t>
      </w:r>
      <w:r w:rsidR="00491B02">
        <w:rPr>
          <w:rFonts w:eastAsia="Times New Roman" w:cstheme="minorHAnsi"/>
          <w:color w:val="000000"/>
          <w:lang w:eastAsia="en-GB"/>
        </w:rPr>
        <w:t xml:space="preserve">- </w:t>
      </w:r>
      <w:r w:rsidRPr="007A631C">
        <w:rPr>
          <w:rFonts w:eastAsia="Times New Roman" w:cstheme="minorHAnsi"/>
          <w:color w:val="000000"/>
          <w:lang w:eastAsia="en-GB"/>
        </w:rPr>
        <w:t>when all wobbles I choose trust</w:t>
      </w:r>
    </w:p>
    <w:p w14:paraId="06A259F0" w14:textId="53ADA7A5" w:rsidR="00F1690D" w:rsidRPr="00F1690D" w:rsidRDefault="00F1690D" w:rsidP="00455AC7">
      <w:pPr>
        <w:ind w:left="720"/>
        <w:jc w:val="both"/>
        <w:rPr>
          <w:rFonts w:eastAsia="Times New Roman" w:cstheme="minorHAnsi"/>
          <w:lang w:eastAsia="en-GB"/>
        </w:rPr>
      </w:pPr>
      <w:r w:rsidRPr="00F1690D">
        <w:rPr>
          <w:rFonts w:eastAsia="Times New Roman" w:cstheme="minorHAnsi"/>
          <w:lang w:eastAsia="en-GB"/>
        </w:rPr>
        <w:t>Why does Jesus wait?  Why doesn’t he go the moment he hears about Lazarus?  In fact, why isn’t he on the road even before word comes to him?</w:t>
      </w:r>
      <w:r w:rsidR="00455AC7">
        <w:rPr>
          <w:rFonts w:eastAsia="Times New Roman" w:cstheme="minorHAnsi"/>
          <w:lang w:eastAsia="en-GB"/>
        </w:rPr>
        <w:t xml:space="preserve">  </w:t>
      </w:r>
      <w:r w:rsidRPr="00F1690D">
        <w:rPr>
          <w:rFonts w:eastAsia="Times New Roman" w:cstheme="minorHAnsi"/>
          <w:lang w:eastAsia="en-GB"/>
        </w:rPr>
        <w:t>God isn’t a slot machine that we feed our prayer request to in anticipation of receiving the expected jackpot instantly; God can’t be controlled/manipulated.</w:t>
      </w:r>
    </w:p>
    <w:p w14:paraId="1D60F52D" w14:textId="77777777" w:rsidR="00F1690D" w:rsidRPr="00B600A6" w:rsidRDefault="00F1690D" w:rsidP="00F1690D">
      <w:pPr>
        <w:ind w:left="720"/>
        <w:jc w:val="both"/>
        <w:rPr>
          <w:rFonts w:eastAsia="Times New Roman" w:cstheme="minorHAnsi"/>
          <w:sz w:val="16"/>
          <w:szCs w:val="16"/>
          <w:lang w:eastAsia="en-GB"/>
        </w:rPr>
      </w:pPr>
    </w:p>
    <w:p w14:paraId="14312D89" w14:textId="3759EC16" w:rsidR="00F1690D" w:rsidRPr="00F1690D" w:rsidRDefault="00F1690D" w:rsidP="00F1690D">
      <w:pPr>
        <w:ind w:left="720"/>
        <w:jc w:val="both"/>
        <w:rPr>
          <w:rFonts w:eastAsia="Times New Roman" w:cstheme="minorHAnsi"/>
          <w:lang w:eastAsia="en-GB"/>
        </w:rPr>
      </w:pPr>
      <w:r w:rsidRPr="00F1690D">
        <w:rPr>
          <w:rFonts w:eastAsia="Times New Roman" w:cstheme="minorHAnsi"/>
          <w:lang w:eastAsia="en-GB"/>
        </w:rPr>
        <w:t xml:space="preserve">Was it that in his humanity Jesus sat with the truth that he wasn’t in control…something we are </w:t>
      </w:r>
      <w:r w:rsidR="00491B02">
        <w:rPr>
          <w:rFonts w:eastAsia="Times New Roman" w:cstheme="minorHAnsi"/>
          <w:lang w:eastAsia="en-GB"/>
        </w:rPr>
        <w:t xml:space="preserve">have been </w:t>
      </w:r>
      <w:r w:rsidRPr="00F1690D">
        <w:rPr>
          <w:rFonts w:eastAsia="Times New Roman" w:cstheme="minorHAnsi"/>
          <w:lang w:eastAsia="en-GB"/>
        </w:rPr>
        <w:t xml:space="preserve">learning more than ever </w:t>
      </w:r>
      <w:r w:rsidR="00491B02">
        <w:rPr>
          <w:rFonts w:eastAsia="Times New Roman" w:cstheme="minorHAnsi"/>
          <w:lang w:eastAsia="en-GB"/>
        </w:rPr>
        <w:t>in recent times.</w:t>
      </w:r>
      <w:r w:rsidRPr="00F1690D">
        <w:rPr>
          <w:rFonts w:eastAsia="Times New Roman" w:cstheme="minorHAnsi"/>
          <w:lang w:eastAsia="en-GB"/>
        </w:rPr>
        <w:t xml:space="preserve">  Sometimes we have to sit with life in all its messiness and discover that even there God is.  When all wobbles I keep trusting – even when I can’t see the sun, the sun is shining, even when I don’t feel God, God is near.</w:t>
      </w:r>
    </w:p>
    <w:p w14:paraId="3DACA6D4" w14:textId="77777777" w:rsidR="00F1690D" w:rsidRPr="00B600A6" w:rsidRDefault="00F1690D" w:rsidP="00F1690D">
      <w:pPr>
        <w:jc w:val="both"/>
        <w:rPr>
          <w:rFonts w:eastAsia="Times New Roman" w:cstheme="minorHAnsi"/>
          <w:sz w:val="16"/>
          <w:szCs w:val="16"/>
          <w:lang w:eastAsia="en-GB"/>
        </w:rPr>
      </w:pPr>
    </w:p>
    <w:p w14:paraId="2388E67D" w14:textId="77777777" w:rsidR="00F1690D" w:rsidRPr="00F1690D" w:rsidRDefault="00F1690D" w:rsidP="00F1690D">
      <w:pPr>
        <w:ind w:left="720"/>
        <w:jc w:val="both"/>
        <w:rPr>
          <w:rFonts w:eastAsia="Times New Roman" w:cstheme="minorHAnsi"/>
          <w:lang w:eastAsia="en-GB"/>
        </w:rPr>
      </w:pPr>
      <w:r w:rsidRPr="00F1690D">
        <w:rPr>
          <w:rFonts w:eastAsia="Times New Roman" w:cstheme="minorHAnsi"/>
          <w:lang w:eastAsia="en-GB"/>
        </w:rPr>
        <w:t>Trust invites us in the midst of circumstances that don’t make sense to continue to look around and see a world filled with grace and possibility.  Trust invites us to continue to seek to be resurrection people who live proclaiming God’s good news through our words and actions.</w:t>
      </w:r>
    </w:p>
    <w:p w14:paraId="070B1202" w14:textId="37E138D4" w:rsidR="00F1690D" w:rsidRPr="00B600A6" w:rsidRDefault="00F1690D" w:rsidP="00455AC7">
      <w:pPr>
        <w:jc w:val="both"/>
        <w:rPr>
          <w:rFonts w:eastAsia="Times New Roman" w:cstheme="minorHAnsi"/>
          <w:sz w:val="16"/>
          <w:szCs w:val="16"/>
          <w:lang w:eastAsia="en-GB"/>
        </w:rPr>
      </w:pPr>
    </w:p>
    <w:p w14:paraId="68635279" w14:textId="31530FBF" w:rsidR="00B600A6" w:rsidRPr="00B600A6" w:rsidRDefault="00F1690D" w:rsidP="00B600A6">
      <w:pPr>
        <w:ind w:left="720"/>
        <w:jc w:val="both"/>
        <w:rPr>
          <w:rFonts w:eastAsia="Times New Roman" w:cstheme="minorHAnsi"/>
          <w:lang w:eastAsia="en-GB"/>
        </w:rPr>
      </w:pPr>
      <w:r w:rsidRPr="00F1690D">
        <w:rPr>
          <w:rFonts w:eastAsia="Times New Roman" w:cstheme="minorHAnsi"/>
          <w:lang w:eastAsia="en-GB"/>
        </w:rPr>
        <w:t>Where do we need to hear and heed Jesus’ command</w:t>
      </w:r>
      <w:r w:rsidR="00455AC7">
        <w:rPr>
          <w:rFonts w:eastAsia="Times New Roman" w:cstheme="minorHAnsi"/>
          <w:lang w:eastAsia="en-GB"/>
        </w:rPr>
        <w:t>,</w:t>
      </w:r>
      <w:r w:rsidRPr="00F1690D">
        <w:rPr>
          <w:rFonts w:eastAsia="Times New Roman" w:cstheme="minorHAnsi"/>
          <w:lang w:eastAsia="en-GB"/>
        </w:rPr>
        <w:t xml:space="preserve"> </w:t>
      </w:r>
      <w:r w:rsidR="00455AC7">
        <w:rPr>
          <w:rFonts w:eastAsia="Times New Roman" w:cstheme="minorHAnsi"/>
          <w:lang w:eastAsia="en-GB"/>
        </w:rPr>
        <w:t>‘</w:t>
      </w:r>
      <w:r w:rsidRPr="00F1690D">
        <w:rPr>
          <w:rFonts w:eastAsia="Times New Roman" w:cstheme="minorHAnsi"/>
          <w:lang w:eastAsia="en-GB"/>
        </w:rPr>
        <w:t>Come out</w:t>
      </w:r>
      <w:r w:rsidR="00455AC7">
        <w:rPr>
          <w:rFonts w:eastAsia="Times New Roman" w:cstheme="minorHAnsi"/>
          <w:lang w:eastAsia="en-GB"/>
        </w:rPr>
        <w:t>’</w:t>
      </w:r>
      <w:r w:rsidRPr="00F1690D">
        <w:rPr>
          <w:rFonts w:eastAsia="Times New Roman" w:cstheme="minorHAnsi"/>
          <w:lang w:eastAsia="en-GB"/>
        </w:rPr>
        <w:t>?  How might our faith lived out in these days attract others?</w:t>
      </w:r>
      <w:r w:rsidR="00B600A6">
        <w:rPr>
          <w:rFonts w:eastAsia="Times New Roman" w:cstheme="minorHAnsi"/>
          <w:lang w:eastAsia="en-GB"/>
        </w:rPr>
        <w:t xml:space="preserve">  Where can we declare the truth of verse 35 that in all lives circumstances God meets us, rejoices with us and weeps with us. All losses matter whether in the course of the pandemic or beyond.</w:t>
      </w:r>
      <w:r w:rsidR="00B600A6" w:rsidRPr="00B600A6">
        <w:rPr>
          <w:rFonts w:eastAsia="Times New Roman" w:cstheme="minorHAnsi"/>
          <w:b/>
          <w:bCs/>
          <w:color w:val="5B9BD5" w:themeColor="accent5"/>
          <w:lang w:eastAsia="en-GB"/>
        </w:rPr>
        <w:t xml:space="preserve"> </w:t>
      </w:r>
      <w:r w:rsidR="00B600A6">
        <w:rPr>
          <w:rFonts w:eastAsia="Times New Roman" w:cstheme="minorHAnsi"/>
          <w:lang w:eastAsia="en-GB"/>
        </w:rPr>
        <w:t>A</w:t>
      </w:r>
      <w:r w:rsidR="00B600A6" w:rsidRPr="00B600A6">
        <w:rPr>
          <w:rFonts w:eastAsia="Times New Roman" w:cstheme="minorHAnsi"/>
          <w:lang w:eastAsia="en-GB"/>
        </w:rPr>
        <w:t xml:space="preserve"> professor recalls a life lesson he learned through his five-year old son.  The little boy in his first year of school </w:t>
      </w:r>
      <w:r w:rsidR="00B600A6" w:rsidRPr="00B600A6">
        <w:rPr>
          <w:rFonts w:eastAsia="Times New Roman" w:cstheme="minorHAnsi"/>
          <w:lang w:eastAsia="en-GB"/>
        </w:rPr>
        <w:lastRenderedPageBreak/>
        <w:t>spent much of the autumn term creating a ceramic present for his Dad for Christmas.  Finally the last day of term came.  As the little boy rushed towards his parents, clutching his treasure he tripped and the project flew through the air finally hitting the floor and smashing.  The son was inconsolable, the dad embarrassed ruffled his hair and said, ‘It’s ok son…it doesn’t matter.’  ‘No’, said the professor’s wife…it does matter, it matters a whole lot.’  When the little boy had stopped crying they gathered up the broken pieces…with his Mum’s imagination and a glue gun</w:t>
      </w:r>
      <w:r w:rsidR="00B600A6">
        <w:rPr>
          <w:rFonts w:eastAsia="Times New Roman" w:cstheme="minorHAnsi"/>
          <w:lang w:eastAsia="en-GB"/>
        </w:rPr>
        <w:t xml:space="preserve"> a beautiful butterfly</w:t>
      </w:r>
      <w:r w:rsidR="00B600A6" w:rsidRPr="00B600A6">
        <w:rPr>
          <w:rFonts w:eastAsia="Times New Roman" w:cstheme="minorHAnsi"/>
          <w:lang w:eastAsia="en-GB"/>
        </w:rPr>
        <w:t xml:space="preserve"> was created which sat on the Dad’s desk thereafter.</w:t>
      </w:r>
    </w:p>
    <w:p w14:paraId="455FE02C" w14:textId="77777777" w:rsidR="00B600A6" w:rsidRPr="00B600A6" w:rsidRDefault="00B600A6" w:rsidP="00B600A6">
      <w:pPr>
        <w:ind w:left="720"/>
        <w:jc w:val="both"/>
        <w:rPr>
          <w:rFonts w:eastAsia="Times New Roman" w:cstheme="minorHAnsi"/>
          <w:sz w:val="16"/>
          <w:szCs w:val="16"/>
          <w:lang w:eastAsia="en-GB"/>
        </w:rPr>
      </w:pPr>
    </w:p>
    <w:p w14:paraId="09403302" w14:textId="13478012" w:rsidR="00F1690D" w:rsidRPr="00B600A6" w:rsidRDefault="00B600A6" w:rsidP="00B600A6">
      <w:pPr>
        <w:ind w:left="720"/>
        <w:jc w:val="both"/>
        <w:rPr>
          <w:rFonts w:eastAsia="Times New Roman" w:cstheme="minorHAnsi"/>
          <w:lang w:eastAsia="en-GB"/>
        </w:rPr>
      </w:pPr>
      <w:r w:rsidRPr="00B600A6">
        <w:rPr>
          <w:rFonts w:eastAsia="Times New Roman" w:cstheme="minorHAnsi"/>
          <w:lang w:eastAsia="en-GB"/>
        </w:rPr>
        <w:t>Loss and pain matter…through them we are held…</w:t>
      </w:r>
      <w:r>
        <w:rPr>
          <w:rFonts w:eastAsia="Times New Roman" w:cstheme="minorHAnsi"/>
          <w:lang w:eastAsia="en-GB"/>
        </w:rPr>
        <w:t>however grief touches your life today may you know it matters to God and through all He weeps with you.</w:t>
      </w:r>
    </w:p>
    <w:p w14:paraId="619252DD" w14:textId="77777777" w:rsidR="00F1690D" w:rsidRDefault="00F1690D" w:rsidP="00EE3013">
      <w:pPr>
        <w:jc w:val="both"/>
        <w:rPr>
          <w:b/>
          <w:bCs/>
        </w:rPr>
      </w:pPr>
    </w:p>
    <w:p w14:paraId="6B195756" w14:textId="637B945B" w:rsidR="009E1732" w:rsidRPr="00EE3013" w:rsidRDefault="009E1732" w:rsidP="00EE3013">
      <w:pPr>
        <w:jc w:val="both"/>
        <w:rPr>
          <w:rFonts w:cstheme="minorHAnsi"/>
        </w:rPr>
      </w:pPr>
      <w:r w:rsidRPr="00EE3013">
        <w:rPr>
          <w:rFonts w:cstheme="minorHAnsi"/>
          <w:b/>
          <w:bCs/>
        </w:rPr>
        <w:t>Prayers for Others</w:t>
      </w:r>
      <w:r w:rsidR="00EE3013">
        <w:rPr>
          <w:rFonts w:cstheme="minorHAnsi"/>
          <w:b/>
          <w:bCs/>
        </w:rPr>
        <w:t xml:space="preserve"> </w:t>
      </w:r>
      <w:r w:rsidR="00EE3013">
        <w:rPr>
          <w:rFonts w:cstheme="minorHAnsi"/>
        </w:rPr>
        <w:t>(based on material in Roots)</w:t>
      </w:r>
    </w:p>
    <w:p w14:paraId="1511A5FD" w14:textId="77777777" w:rsidR="00EE3013" w:rsidRDefault="00104E51" w:rsidP="00EE3013">
      <w:pPr>
        <w:pStyle w:val="NormalWeb"/>
        <w:shd w:val="clear" w:color="auto" w:fill="FFFFFF"/>
        <w:spacing w:before="0" w:beforeAutospacing="0" w:after="0" w:afterAutospacing="0"/>
        <w:jc w:val="both"/>
        <w:rPr>
          <w:rFonts w:asciiTheme="minorHAnsi" w:hAnsiTheme="minorHAnsi" w:cstheme="minorHAnsi"/>
          <w:sz w:val="22"/>
          <w:szCs w:val="22"/>
        </w:rPr>
      </w:pPr>
      <w:r w:rsidRPr="00EE3013">
        <w:rPr>
          <w:rFonts w:asciiTheme="minorHAnsi" w:hAnsiTheme="minorHAnsi" w:cstheme="minorHAnsi"/>
          <w:sz w:val="22"/>
          <w:szCs w:val="22"/>
        </w:rPr>
        <w:t>Resurrecting God, we pray for the Church and the world.</w:t>
      </w:r>
    </w:p>
    <w:p w14:paraId="3D106070" w14:textId="77777777" w:rsidR="00EE3013" w:rsidRDefault="00104E51" w:rsidP="00EE3013">
      <w:pPr>
        <w:pStyle w:val="NormalWeb"/>
        <w:shd w:val="clear" w:color="auto" w:fill="FFFFFF"/>
        <w:spacing w:before="0" w:beforeAutospacing="0" w:after="0" w:afterAutospacing="0"/>
        <w:jc w:val="both"/>
        <w:rPr>
          <w:rFonts w:asciiTheme="minorHAnsi" w:hAnsiTheme="minorHAnsi" w:cstheme="minorHAnsi"/>
          <w:sz w:val="22"/>
          <w:szCs w:val="22"/>
        </w:rPr>
      </w:pPr>
      <w:r w:rsidRPr="00EE3013">
        <w:rPr>
          <w:rFonts w:asciiTheme="minorHAnsi" w:hAnsiTheme="minorHAnsi" w:cstheme="minorHAnsi"/>
          <w:sz w:val="22"/>
          <w:szCs w:val="22"/>
        </w:rPr>
        <w:t>We pray for your Church throughout the world:</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 xml:space="preserve">that we may use this </w:t>
      </w:r>
      <w:r w:rsidR="00EE3013">
        <w:rPr>
          <w:rFonts w:asciiTheme="minorHAnsi" w:hAnsiTheme="minorHAnsi" w:cstheme="minorHAnsi"/>
          <w:sz w:val="22"/>
          <w:szCs w:val="22"/>
        </w:rPr>
        <w:t xml:space="preserve">season of Lent </w:t>
      </w:r>
      <w:r w:rsidRPr="00EE3013">
        <w:rPr>
          <w:rFonts w:asciiTheme="minorHAnsi" w:hAnsiTheme="minorHAnsi" w:cstheme="minorHAnsi"/>
          <w:sz w:val="22"/>
          <w:szCs w:val="22"/>
        </w:rPr>
        <w:t>to deepen our understanding of Jesus’ suffering;</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that all may be free to live out their faith as they would wish.</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 xml:space="preserve">May your whole church worship you truly, now and always. </w:t>
      </w:r>
    </w:p>
    <w:p w14:paraId="36353429" w14:textId="49167574" w:rsidR="00104E51" w:rsidRDefault="00104E51" w:rsidP="00EE3013">
      <w:pPr>
        <w:pStyle w:val="NormalWeb"/>
        <w:shd w:val="clear" w:color="auto" w:fill="FFFFFF"/>
        <w:spacing w:before="0" w:beforeAutospacing="0" w:after="0" w:afterAutospacing="0"/>
        <w:jc w:val="both"/>
        <w:rPr>
          <w:rStyle w:val="Strong"/>
          <w:rFonts w:asciiTheme="minorHAnsi" w:hAnsiTheme="minorHAnsi" w:cstheme="minorHAnsi"/>
          <w:sz w:val="22"/>
          <w:szCs w:val="22"/>
        </w:rPr>
      </w:pPr>
      <w:r w:rsidRPr="00EE3013">
        <w:rPr>
          <w:rFonts w:asciiTheme="minorHAnsi" w:hAnsiTheme="minorHAnsi" w:cstheme="minorHAnsi"/>
          <w:sz w:val="22"/>
          <w:szCs w:val="22"/>
        </w:rPr>
        <w:t>Your kingdom come</w:t>
      </w:r>
      <w:r w:rsidR="00EE3013">
        <w:rPr>
          <w:rFonts w:asciiTheme="minorHAnsi" w:hAnsiTheme="minorHAnsi" w:cstheme="minorHAnsi"/>
          <w:sz w:val="22"/>
          <w:szCs w:val="22"/>
        </w:rPr>
        <w:t xml:space="preserve">: </w:t>
      </w:r>
      <w:r w:rsidRPr="00EE3013">
        <w:rPr>
          <w:rStyle w:val="Strong"/>
          <w:rFonts w:asciiTheme="minorHAnsi" w:hAnsiTheme="minorHAnsi" w:cstheme="minorHAnsi"/>
          <w:sz w:val="22"/>
          <w:szCs w:val="22"/>
        </w:rPr>
        <w:t>Your will be done.</w:t>
      </w:r>
    </w:p>
    <w:p w14:paraId="7DA4C6F1" w14:textId="77777777" w:rsidR="00EE3013" w:rsidRPr="00B600A6" w:rsidRDefault="00EE3013" w:rsidP="00EE3013">
      <w:pPr>
        <w:pStyle w:val="NormalWeb"/>
        <w:shd w:val="clear" w:color="auto" w:fill="FFFFFF"/>
        <w:spacing w:before="0" w:beforeAutospacing="0" w:after="0" w:afterAutospacing="0"/>
        <w:jc w:val="both"/>
        <w:rPr>
          <w:rFonts w:asciiTheme="minorHAnsi" w:hAnsiTheme="minorHAnsi" w:cstheme="minorHAnsi"/>
          <w:sz w:val="16"/>
          <w:szCs w:val="16"/>
        </w:rPr>
      </w:pPr>
    </w:p>
    <w:p w14:paraId="4311D78B" w14:textId="77777777" w:rsidR="00EE3013" w:rsidRDefault="00104E51" w:rsidP="00EE3013">
      <w:pPr>
        <w:pStyle w:val="NormalWeb"/>
        <w:shd w:val="clear" w:color="auto" w:fill="FFFFFF"/>
        <w:spacing w:before="0" w:beforeAutospacing="0" w:after="0" w:afterAutospacing="0"/>
        <w:jc w:val="both"/>
        <w:rPr>
          <w:rFonts w:asciiTheme="minorHAnsi" w:hAnsiTheme="minorHAnsi" w:cstheme="minorHAnsi"/>
          <w:sz w:val="22"/>
          <w:szCs w:val="22"/>
        </w:rPr>
      </w:pPr>
      <w:r w:rsidRPr="00EE3013">
        <w:rPr>
          <w:rFonts w:asciiTheme="minorHAnsi" w:hAnsiTheme="minorHAnsi" w:cstheme="minorHAnsi"/>
          <w:sz w:val="22"/>
          <w:szCs w:val="22"/>
        </w:rPr>
        <w:t>We pray for the world and its peoples:</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that those who govern the nations</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may seek justice and peace for all;</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for those we meet each day.</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May the peoples of the earth come to see your light.</w:t>
      </w:r>
    </w:p>
    <w:p w14:paraId="321EE0F0" w14:textId="1E86B542" w:rsidR="00104E51" w:rsidRPr="00EE3013" w:rsidRDefault="00104E51" w:rsidP="00EE3013">
      <w:pPr>
        <w:pStyle w:val="NormalWeb"/>
        <w:shd w:val="clear" w:color="auto" w:fill="FFFFFF"/>
        <w:spacing w:before="0" w:beforeAutospacing="0" w:after="0" w:afterAutospacing="0"/>
        <w:jc w:val="both"/>
        <w:rPr>
          <w:rFonts w:asciiTheme="minorHAnsi" w:hAnsiTheme="minorHAnsi" w:cstheme="minorHAnsi"/>
          <w:sz w:val="22"/>
          <w:szCs w:val="22"/>
        </w:rPr>
      </w:pPr>
      <w:r w:rsidRPr="00EE3013">
        <w:rPr>
          <w:rFonts w:asciiTheme="minorHAnsi" w:hAnsiTheme="minorHAnsi" w:cstheme="minorHAnsi"/>
          <w:sz w:val="22"/>
          <w:szCs w:val="22"/>
        </w:rPr>
        <w:t>Your kingdom come</w:t>
      </w:r>
      <w:r w:rsidR="00EE3013">
        <w:rPr>
          <w:rFonts w:asciiTheme="minorHAnsi" w:hAnsiTheme="minorHAnsi" w:cstheme="minorHAnsi"/>
          <w:sz w:val="22"/>
          <w:szCs w:val="22"/>
        </w:rPr>
        <w:t xml:space="preserve">: </w:t>
      </w:r>
      <w:r w:rsidRPr="00EE3013">
        <w:rPr>
          <w:rStyle w:val="Strong"/>
          <w:rFonts w:asciiTheme="minorHAnsi" w:hAnsiTheme="minorHAnsi" w:cstheme="minorHAnsi"/>
          <w:sz w:val="22"/>
          <w:szCs w:val="22"/>
        </w:rPr>
        <w:t>Your will be done.</w:t>
      </w:r>
    </w:p>
    <w:p w14:paraId="5D297ECE" w14:textId="77777777" w:rsidR="00EE3013" w:rsidRPr="00B600A6" w:rsidRDefault="00EE3013" w:rsidP="00EE3013">
      <w:pPr>
        <w:pStyle w:val="NormalWeb"/>
        <w:shd w:val="clear" w:color="auto" w:fill="FFFFFF"/>
        <w:spacing w:before="0" w:beforeAutospacing="0" w:after="0" w:afterAutospacing="0"/>
        <w:rPr>
          <w:rFonts w:asciiTheme="minorHAnsi" w:hAnsiTheme="minorHAnsi" w:cstheme="minorHAnsi"/>
          <w:sz w:val="16"/>
          <w:szCs w:val="16"/>
        </w:rPr>
      </w:pPr>
    </w:p>
    <w:p w14:paraId="425841A3" w14:textId="77777777" w:rsidR="00EE3013" w:rsidRDefault="00104E51" w:rsidP="00EE3013">
      <w:pPr>
        <w:pStyle w:val="NormalWeb"/>
        <w:shd w:val="clear" w:color="auto" w:fill="FFFFFF"/>
        <w:spacing w:before="0" w:beforeAutospacing="0" w:after="0" w:afterAutospacing="0"/>
        <w:jc w:val="both"/>
        <w:rPr>
          <w:rFonts w:asciiTheme="minorHAnsi" w:hAnsiTheme="minorHAnsi" w:cstheme="minorHAnsi"/>
          <w:sz w:val="22"/>
          <w:szCs w:val="22"/>
        </w:rPr>
      </w:pPr>
      <w:r w:rsidRPr="00EE3013">
        <w:rPr>
          <w:rFonts w:asciiTheme="minorHAnsi" w:hAnsiTheme="minorHAnsi" w:cstheme="minorHAnsi"/>
          <w:sz w:val="22"/>
          <w:szCs w:val="22"/>
        </w:rPr>
        <w:t>We pray for those who suffer: for those who wait, for treatment or diagnosis for those who lack hope</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May those who suffer in body, mind or spirit</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 xml:space="preserve">find hope in the resurrecting God. </w:t>
      </w:r>
    </w:p>
    <w:p w14:paraId="65A81B12" w14:textId="5D1A0434" w:rsidR="00104E51" w:rsidRDefault="00104E51" w:rsidP="00EE3013">
      <w:pPr>
        <w:pStyle w:val="NormalWeb"/>
        <w:shd w:val="clear" w:color="auto" w:fill="FFFFFF"/>
        <w:spacing w:before="0" w:beforeAutospacing="0" w:after="0" w:afterAutospacing="0"/>
        <w:jc w:val="both"/>
        <w:rPr>
          <w:rStyle w:val="Strong"/>
          <w:rFonts w:asciiTheme="minorHAnsi" w:hAnsiTheme="minorHAnsi" w:cstheme="minorHAnsi"/>
          <w:sz w:val="22"/>
          <w:szCs w:val="22"/>
        </w:rPr>
      </w:pPr>
      <w:r w:rsidRPr="00EE3013">
        <w:rPr>
          <w:rFonts w:asciiTheme="minorHAnsi" w:hAnsiTheme="minorHAnsi" w:cstheme="minorHAnsi"/>
          <w:sz w:val="22"/>
          <w:szCs w:val="22"/>
        </w:rPr>
        <w:t>Your kingdom come</w:t>
      </w:r>
      <w:r w:rsidR="00EE3013">
        <w:rPr>
          <w:rFonts w:asciiTheme="minorHAnsi" w:hAnsiTheme="minorHAnsi" w:cstheme="minorHAnsi"/>
          <w:sz w:val="22"/>
          <w:szCs w:val="22"/>
        </w:rPr>
        <w:t xml:space="preserve">: </w:t>
      </w:r>
      <w:r w:rsidRPr="00EE3013">
        <w:rPr>
          <w:rStyle w:val="Strong"/>
          <w:rFonts w:asciiTheme="minorHAnsi" w:hAnsiTheme="minorHAnsi" w:cstheme="minorHAnsi"/>
          <w:sz w:val="22"/>
          <w:szCs w:val="22"/>
        </w:rPr>
        <w:t>Your will be done.</w:t>
      </w:r>
    </w:p>
    <w:p w14:paraId="4A202086" w14:textId="77777777" w:rsidR="00EE3013" w:rsidRPr="00B600A6" w:rsidRDefault="00EE3013" w:rsidP="00EE3013">
      <w:pPr>
        <w:pStyle w:val="NormalWeb"/>
        <w:shd w:val="clear" w:color="auto" w:fill="FFFFFF"/>
        <w:spacing w:before="0" w:beforeAutospacing="0" w:after="0" w:afterAutospacing="0"/>
        <w:jc w:val="both"/>
        <w:rPr>
          <w:rFonts w:asciiTheme="minorHAnsi" w:hAnsiTheme="minorHAnsi" w:cstheme="minorHAnsi"/>
          <w:sz w:val="16"/>
          <w:szCs w:val="16"/>
        </w:rPr>
      </w:pPr>
    </w:p>
    <w:p w14:paraId="5A2618BD" w14:textId="77777777" w:rsidR="00EE3013" w:rsidRDefault="00104E51" w:rsidP="00EE3013">
      <w:pPr>
        <w:pStyle w:val="NormalWeb"/>
        <w:shd w:val="clear" w:color="auto" w:fill="FFFFFF"/>
        <w:spacing w:before="0" w:beforeAutospacing="0" w:after="0" w:afterAutospacing="0"/>
        <w:jc w:val="both"/>
        <w:rPr>
          <w:rFonts w:asciiTheme="minorHAnsi" w:hAnsiTheme="minorHAnsi" w:cstheme="minorHAnsi"/>
          <w:sz w:val="22"/>
          <w:szCs w:val="22"/>
        </w:rPr>
      </w:pPr>
      <w:r w:rsidRPr="00EE3013">
        <w:rPr>
          <w:rFonts w:asciiTheme="minorHAnsi" w:hAnsiTheme="minorHAnsi" w:cstheme="minorHAnsi"/>
          <w:sz w:val="22"/>
          <w:szCs w:val="22"/>
        </w:rPr>
        <w:t>We remember those who have died,</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especially those whose witness</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has influenced our faith journey,</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praying that we may come to share</w:t>
      </w:r>
      <w:r w:rsidR="00EE3013">
        <w:rPr>
          <w:rFonts w:asciiTheme="minorHAnsi" w:hAnsiTheme="minorHAnsi" w:cstheme="minorHAnsi"/>
          <w:sz w:val="22"/>
          <w:szCs w:val="22"/>
        </w:rPr>
        <w:t xml:space="preserve"> </w:t>
      </w:r>
      <w:r w:rsidRPr="00EE3013">
        <w:rPr>
          <w:rFonts w:asciiTheme="minorHAnsi" w:hAnsiTheme="minorHAnsi" w:cstheme="minorHAnsi"/>
          <w:sz w:val="22"/>
          <w:szCs w:val="22"/>
        </w:rPr>
        <w:t>with all the saints in resurrection life.</w:t>
      </w:r>
    </w:p>
    <w:p w14:paraId="44BD264E" w14:textId="77777777" w:rsidR="00455AC7" w:rsidRDefault="00104E51" w:rsidP="00EE3013">
      <w:pPr>
        <w:pStyle w:val="NormalWeb"/>
        <w:shd w:val="clear" w:color="auto" w:fill="FFFFFF"/>
        <w:spacing w:before="0" w:beforeAutospacing="0" w:after="0" w:afterAutospacing="0"/>
        <w:jc w:val="both"/>
        <w:rPr>
          <w:rStyle w:val="Strong"/>
          <w:rFonts w:asciiTheme="minorHAnsi" w:hAnsiTheme="minorHAnsi" w:cstheme="minorHAnsi"/>
          <w:sz w:val="22"/>
          <w:szCs w:val="22"/>
        </w:rPr>
      </w:pPr>
      <w:r w:rsidRPr="00EE3013">
        <w:rPr>
          <w:rFonts w:asciiTheme="minorHAnsi" w:hAnsiTheme="minorHAnsi" w:cstheme="minorHAnsi"/>
          <w:sz w:val="22"/>
          <w:szCs w:val="22"/>
        </w:rPr>
        <w:t>Your kingdom come</w:t>
      </w:r>
      <w:r w:rsidR="00EE3013">
        <w:rPr>
          <w:rFonts w:asciiTheme="minorHAnsi" w:hAnsiTheme="minorHAnsi" w:cstheme="minorHAnsi"/>
          <w:sz w:val="22"/>
          <w:szCs w:val="22"/>
        </w:rPr>
        <w:t xml:space="preserve">: </w:t>
      </w:r>
      <w:r w:rsidRPr="00EE3013">
        <w:rPr>
          <w:rStyle w:val="Strong"/>
          <w:rFonts w:asciiTheme="minorHAnsi" w:hAnsiTheme="minorHAnsi" w:cstheme="minorHAnsi"/>
          <w:sz w:val="22"/>
          <w:szCs w:val="22"/>
        </w:rPr>
        <w:t xml:space="preserve">Your will be done. </w:t>
      </w:r>
    </w:p>
    <w:p w14:paraId="0E415113" w14:textId="1A8A2E4A" w:rsidR="00455AC7" w:rsidRPr="00B600A6" w:rsidRDefault="00455AC7" w:rsidP="00EE3013">
      <w:pPr>
        <w:pStyle w:val="NormalWeb"/>
        <w:shd w:val="clear" w:color="auto" w:fill="FFFFFF"/>
        <w:spacing w:before="0" w:beforeAutospacing="0" w:after="0" w:afterAutospacing="0"/>
        <w:jc w:val="both"/>
        <w:rPr>
          <w:rStyle w:val="Strong"/>
          <w:rFonts w:asciiTheme="minorHAnsi" w:hAnsiTheme="minorHAnsi" w:cstheme="minorHAnsi"/>
          <w:sz w:val="16"/>
          <w:szCs w:val="16"/>
        </w:rPr>
      </w:pPr>
    </w:p>
    <w:p w14:paraId="421E82C2" w14:textId="4C4C3C7F" w:rsidR="00455AC7" w:rsidRPr="00455AC7" w:rsidRDefault="00455AC7" w:rsidP="00EE3013">
      <w:pPr>
        <w:pStyle w:val="NormalWeb"/>
        <w:shd w:val="clear" w:color="auto" w:fill="FFFFFF"/>
        <w:spacing w:before="0" w:beforeAutospacing="0" w:after="0" w:afterAutospacing="0"/>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We pray for all who encounter Mothering Sunday as a pain-filled day for whatever reason; for those who have shared in the nurturing of our lives</w:t>
      </w:r>
      <w:r w:rsidR="00B600A6">
        <w:rPr>
          <w:rStyle w:val="Strong"/>
          <w:rFonts w:asciiTheme="minorHAnsi" w:hAnsiTheme="minorHAnsi" w:cstheme="minorHAnsi"/>
          <w:b w:val="0"/>
          <w:bCs w:val="0"/>
          <w:sz w:val="22"/>
          <w:szCs w:val="22"/>
        </w:rPr>
        <w:t xml:space="preserve">; for those who </w:t>
      </w:r>
      <w:r>
        <w:rPr>
          <w:rStyle w:val="Strong"/>
          <w:rFonts w:asciiTheme="minorHAnsi" w:hAnsiTheme="minorHAnsi" w:cstheme="minorHAnsi"/>
          <w:b w:val="0"/>
          <w:bCs w:val="0"/>
          <w:sz w:val="22"/>
          <w:szCs w:val="22"/>
        </w:rPr>
        <w:t>in partnership with God</w:t>
      </w:r>
      <w:r w:rsidR="00B600A6">
        <w:rPr>
          <w:rStyle w:val="Strong"/>
          <w:rFonts w:asciiTheme="minorHAnsi" w:hAnsiTheme="minorHAnsi" w:cstheme="minorHAnsi"/>
          <w:b w:val="0"/>
          <w:bCs w:val="0"/>
          <w:sz w:val="22"/>
          <w:szCs w:val="22"/>
        </w:rPr>
        <w:t xml:space="preserve"> empower us to grow into the best versions of ourselves.</w:t>
      </w:r>
      <w:r>
        <w:rPr>
          <w:rStyle w:val="Strong"/>
          <w:rFonts w:asciiTheme="minorHAnsi" w:hAnsiTheme="minorHAnsi" w:cstheme="minorHAnsi"/>
          <w:b w:val="0"/>
          <w:bCs w:val="0"/>
          <w:sz w:val="22"/>
          <w:szCs w:val="22"/>
        </w:rPr>
        <w:t xml:space="preserve"> </w:t>
      </w:r>
    </w:p>
    <w:p w14:paraId="7AD00CDB" w14:textId="77777777" w:rsidR="00455AC7" w:rsidRDefault="00455AC7" w:rsidP="00455AC7">
      <w:pPr>
        <w:pStyle w:val="NormalWeb"/>
        <w:shd w:val="clear" w:color="auto" w:fill="FFFFFF"/>
        <w:spacing w:before="0" w:beforeAutospacing="0" w:after="0" w:afterAutospacing="0"/>
        <w:jc w:val="both"/>
        <w:rPr>
          <w:rStyle w:val="Strong"/>
          <w:rFonts w:asciiTheme="minorHAnsi" w:hAnsiTheme="minorHAnsi" w:cstheme="minorHAnsi"/>
          <w:sz w:val="22"/>
          <w:szCs w:val="22"/>
        </w:rPr>
      </w:pPr>
      <w:r w:rsidRPr="00EE3013">
        <w:rPr>
          <w:rFonts w:asciiTheme="minorHAnsi" w:hAnsiTheme="minorHAnsi" w:cstheme="minorHAnsi"/>
          <w:sz w:val="22"/>
          <w:szCs w:val="22"/>
        </w:rPr>
        <w:t>Your kingdom come</w:t>
      </w:r>
      <w:r>
        <w:rPr>
          <w:rFonts w:asciiTheme="minorHAnsi" w:hAnsiTheme="minorHAnsi" w:cstheme="minorHAnsi"/>
          <w:sz w:val="22"/>
          <w:szCs w:val="22"/>
        </w:rPr>
        <w:t xml:space="preserve">: </w:t>
      </w:r>
      <w:r w:rsidRPr="00EE3013">
        <w:rPr>
          <w:rStyle w:val="Strong"/>
          <w:rFonts w:asciiTheme="minorHAnsi" w:hAnsiTheme="minorHAnsi" w:cstheme="minorHAnsi"/>
          <w:sz w:val="22"/>
          <w:szCs w:val="22"/>
        </w:rPr>
        <w:t>Your will be done.</w:t>
      </w:r>
    </w:p>
    <w:p w14:paraId="7D23711B" w14:textId="277352EF" w:rsidR="00104E51" w:rsidRPr="00EE3013" w:rsidRDefault="00104E51" w:rsidP="00EE3013">
      <w:pPr>
        <w:pStyle w:val="NormalWeb"/>
        <w:shd w:val="clear" w:color="auto" w:fill="FFFFFF"/>
        <w:spacing w:before="0" w:beforeAutospacing="0" w:after="0" w:afterAutospacing="0"/>
        <w:jc w:val="both"/>
        <w:rPr>
          <w:rFonts w:asciiTheme="minorHAnsi" w:hAnsiTheme="minorHAnsi" w:cstheme="minorHAnsi"/>
          <w:sz w:val="22"/>
          <w:szCs w:val="22"/>
        </w:rPr>
      </w:pPr>
      <w:r w:rsidRPr="00EE3013">
        <w:rPr>
          <w:rStyle w:val="Strong"/>
          <w:rFonts w:asciiTheme="minorHAnsi" w:hAnsiTheme="minorHAnsi" w:cstheme="minorHAnsi"/>
          <w:sz w:val="22"/>
          <w:szCs w:val="22"/>
        </w:rPr>
        <w:t>Amen.</w:t>
      </w:r>
    </w:p>
    <w:p w14:paraId="69CD8644" w14:textId="0CA4DB76" w:rsidR="009E1732" w:rsidRDefault="009E1732" w:rsidP="009E1732">
      <w:pPr>
        <w:jc w:val="both"/>
      </w:pPr>
    </w:p>
    <w:p w14:paraId="2337212D" w14:textId="3C19CD60" w:rsidR="002C6470" w:rsidRDefault="009E1732" w:rsidP="002C6470">
      <w:pPr>
        <w:spacing w:line="256" w:lineRule="auto"/>
        <w:rPr>
          <w:rFonts w:ascii="Calibri" w:eastAsia="Calibri" w:hAnsi="Calibri" w:cs="Calibri"/>
        </w:rPr>
      </w:pPr>
      <w:r>
        <w:t>StF</w:t>
      </w:r>
      <w:r w:rsidR="002C6470">
        <w:t xml:space="preserve"> 51</w:t>
      </w:r>
      <w:r>
        <w:t>/HP</w:t>
      </w:r>
      <w:r w:rsidR="002C6470">
        <w:t xml:space="preserve"> 66: Great is Thy Faithfulness</w:t>
      </w:r>
      <w:r w:rsidR="00F1690D">
        <w:t xml:space="preserve">.  </w:t>
      </w:r>
      <w:r w:rsidR="002C6470">
        <w:rPr>
          <w:rFonts w:ascii="Calibri" w:eastAsia="Calibri" w:hAnsi="Calibri" w:cs="Calibri"/>
        </w:rPr>
        <w:t xml:space="preserve">Sing/ Read /pray /proclaim the words or listen to it here </w:t>
      </w:r>
    </w:p>
    <w:p w14:paraId="15007352" w14:textId="77777777" w:rsidR="002C6470" w:rsidRPr="002C6470" w:rsidRDefault="00BF08A1" w:rsidP="002C6470">
      <w:pPr>
        <w:spacing w:line="256" w:lineRule="auto"/>
        <w:rPr>
          <w:rFonts w:ascii="Calibri" w:eastAsia="Calibri" w:hAnsi="Calibri" w:cs="Calibri"/>
          <w:color w:val="FF0000"/>
        </w:rPr>
      </w:pPr>
      <w:hyperlink r:id="rId9" w:history="1">
        <w:r w:rsidR="002C6470" w:rsidRPr="002C6470">
          <w:rPr>
            <w:rStyle w:val="Hyperlink"/>
            <w:rFonts w:ascii="Calibri" w:eastAsia="Calibri" w:hAnsi="Calibri" w:cs="Calibri"/>
            <w:color w:val="1155CC"/>
          </w:rPr>
          <w:t>https://www.youtube.com/watch?v=dTKIqmdfHSk</w:t>
        </w:r>
      </w:hyperlink>
    </w:p>
    <w:p w14:paraId="24DF7BB3" w14:textId="77777777" w:rsidR="009E1732" w:rsidRDefault="009E1732" w:rsidP="009E1732">
      <w:pPr>
        <w:jc w:val="both"/>
      </w:pPr>
    </w:p>
    <w:p w14:paraId="2B8401E7" w14:textId="58966681" w:rsidR="009E1732" w:rsidRDefault="009E1732" w:rsidP="009E1732">
      <w:pPr>
        <w:jc w:val="both"/>
      </w:pPr>
      <w:r w:rsidRPr="00104E51">
        <w:rPr>
          <w:b/>
          <w:bCs/>
        </w:rPr>
        <w:t>Blessing</w:t>
      </w:r>
      <w:r w:rsidR="00104E51">
        <w:rPr>
          <w:b/>
          <w:bCs/>
        </w:rPr>
        <w:t xml:space="preserve"> </w:t>
      </w:r>
      <w:r w:rsidR="00F1690D">
        <w:t xml:space="preserve"> </w:t>
      </w:r>
    </w:p>
    <w:p w14:paraId="26102A20" w14:textId="1D7800E1" w:rsidR="00104E51" w:rsidRPr="00104E51" w:rsidRDefault="00F1690D" w:rsidP="009E1732">
      <w:pPr>
        <w:jc w:val="both"/>
        <w:rPr>
          <w:rFonts w:cstheme="minorHAnsi"/>
          <w:b/>
          <w:bCs/>
        </w:rPr>
      </w:pPr>
      <w:r w:rsidRPr="007A631C">
        <w:t>In your watching and waiting, the presence of God, in your weeping and wrestling the peace of God, in your working and witnessing the power of God.  In all your comings and goings the Lord bless you and keep you, the Lord make his face shine upon you and be gracious to you; the Lord turn his face towards you and give you peace today, tomorrow and for always.  Amen.</w:t>
      </w:r>
      <w:r>
        <w:rPr>
          <w:rFonts w:cstheme="minorHAnsi"/>
          <w:shd w:val="clear" w:color="auto" w:fill="FFFFFF"/>
        </w:rPr>
        <w:t xml:space="preserve"> </w:t>
      </w:r>
    </w:p>
    <w:sectPr w:rsidR="00104E51" w:rsidRPr="00104E51" w:rsidSect="00D71B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32"/>
    <w:rsid w:val="00104E51"/>
    <w:rsid w:val="002C6470"/>
    <w:rsid w:val="00455AC7"/>
    <w:rsid w:val="00491B02"/>
    <w:rsid w:val="00705DE5"/>
    <w:rsid w:val="007A073A"/>
    <w:rsid w:val="007D7C36"/>
    <w:rsid w:val="009E1732"/>
    <w:rsid w:val="00B600A6"/>
    <w:rsid w:val="00B71AC2"/>
    <w:rsid w:val="00BF08A1"/>
    <w:rsid w:val="00D06C29"/>
    <w:rsid w:val="00D71B3B"/>
    <w:rsid w:val="00EE3013"/>
    <w:rsid w:val="00F1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D05D"/>
  <w15:chartTrackingRefBased/>
  <w15:docId w15:val="{2363E3DE-55D6-49F2-AD09-0A422161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1732"/>
    <w:pPr>
      <w:jc w:val="both"/>
    </w:pPr>
    <w:rPr>
      <w:rFonts w:ascii="Tahoma" w:eastAsia="Times New Roman" w:hAnsi="Tahoma" w:cs="Tahoma"/>
      <w:sz w:val="28"/>
      <w:szCs w:val="24"/>
    </w:rPr>
  </w:style>
  <w:style w:type="character" w:customStyle="1" w:styleId="BodyTextChar">
    <w:name w:val="Body Text Char"/>
    <w:basedOn w:val="DefaultParagraphFont"/>
    <w:link w:val="BodyText"/>
    <w:semiHidden/>
    <w:rsid w:val="009E1732"/>
    <w:rPr>
      <w:rFonts w:ascii="Tahoma" w:eastAsia="Times New Roman" w:hAnsi="Tahoma" w:cs="Tahoma"/>
      <w:sz w:val="28"/>
      <w:szCs w:val="24"/>
    </w:rPr>
  </w:style>
  <w:style w:type="character" w:styleId="Hyperlink">
    <w:name w:val="Hyperlink"/>
    <w:basedOn w:val="DefaultParagraphFont"/>
    <w:uiPriority w:val="99"/>
    <w:unhideWhenUsed/>
    <w:rsid w:val="002C6470"/>
    <w:rPr>
      <w:color w:val="0563C1" w:themeColor="hyperlink"/>
      <w:u w:val="single"/>
    </w:rPr>
  </w:style>
  <w:style w:type="character" w:styleId="UnresolvedMention">
    <w:name w:val="Unresolved Mention"/>
    <w:basedOn w:val="DefaultParagraphFont"/>
    <w:uiPriority w:val="99"/>
    <w:semiHidden/>
    <w:unhideWhenUsed/>
    <w:rsid w:val="00B71AC2"/>
    <w:rPr>
      <w:color w:val="605E5C"/>
      <w:shd w:val="clear" w:color="auto" w:fill="E1DFDD"/>
    </w:rPr>
  </w:style>
  <w:style w:type="character" w:styleId="Strong">
    <w:name w:val="Strong"/>
    <w:basedOn w:val="DefaultParagraphFont"/>
    <w:uiPriority w:val="22"/>
    <w:qFormat/>
    <w:rsid w:val="00104E51"/>
    <w:rPr>
      <w:b/>
      <w:bCs/>
    </w:rPr>
  </w:style>
  <w:style w:type="paragraph" w:styleId="NormalWeb">
    <w:name w:val="Normal (Web)"/>
    <w:basedOn w:val="Normal"/>
    <w:uiPriority w:val="99"/>
    <w:semiHidden/>
    <w:unhideWhenUsed/>
    <w:rsid w:val="00104E5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15367">
      <w:bodyDiv w:val="1"/>
      <w:marLeft w:val="0"/>
      <w:marRight w:val="0"/>
      <w:marTop w:val="0"/>
      <w:marBottom w:val="0"/>
      <w:divBdr>
        <w:top w:val="none" w:sz="0" w:space="0" w:color="auto"/>
        <w:left w:val="none" w:sz="0" w:space="0" w:color="auto"/>
        <w:bottom w:val="none" w:sz="0" w:space="0" w:color="auto"/>
        <w:right w:val="none" w:sz="0" w:space="0" w:color="auto"/>
      </w:divBdr>
    </w:div>
    <w:div w:id="989410590">
      <w:bodyDiv w:val="1"/>
      <w:marLeft w:val="0"/>
      <w:marRight w:val="0"/>
      <w:marTop w:val="0"/>
      <w:marBottom w:val="0"/>
      <w:divBdr>
        <w:top w:val="none" w:sz="0" w:space="0" w:color="auto"/>
        <w:left w:val="none" w:sz="0" w:space="0" w:color="auto"/>
        <w:bottom w:val="none" w:sz="0" w:space="0" w:color="auto"/>
        <w:right w:val="none" w:sz="0" w:space="0" w:color="auto"/>
      </w:divBdr>
    </w:div>
    <w:div w:id="20577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u2uA6U4Fx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FRphVcJXEk4" TargetMode="External"/><Relationship Id="rId11" Type="http://schemas.openxmlformats.org/officeDocument/2006/relationships/theme" Target="theme/theme1.xml"/><Relationship Id="rId5" Type="http://schemas.openxmlformats.org/officeDocument/2006/relationships/hyperlink" Target="https://www.methodist.org.uk/our-faith/worship/singing-the-faith-plus/hymns/praise-to-the-lord-the-almighty-the-king-of-creation-stf-88/"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youtube.com/watch?v=dTKIqmdfH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Debbie Cannon</cp:lastModifiedBy>
  <cp:revision>4</cp:revision>
  <dcterms:created xsi:type="dcterms:W3CDTF">2021-03-11T08:23:00Z</dcterms:created>
  <dcterms:modified xsi:type="dcterms:W3CDTF">2021-03-11T11:32:00Z</dcterms:modified>
</cp:coreProperties>
</file>